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546AF974"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10</w:t>
      </w:r>
      <w:r w:rsidRPr="008D5CFA">
        <w:rPr>
          <w:rFonts w:asciiTheme="majorEastAsia" w:eastAsiaTheme="majorEastAsia" w:hAnsiTheme="majorEastAsia" w:hint="eastAsia"/>
          <w:sz w:val="24"/>
          <w:szCs w:val="24"/>
        </w:rPr>
        <w:t>報「</w:t>
      </w:r>
      <w:r w:rsidR="00DA7B78">
        <w:rPr>
          <w:rFonts w:asciiTheme="majorEastAsia" w:eastAsiaTheme="majorEastAsia" w:hAnsiTheme="majorEastAsia" w:hint="eastAsia"/>
          <w:sz w:val="24"/>
          <w:szCs w:val="24"/>
        </w:rPr>
        <w:t>ベトナム</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DA7B78">
        <w:rPr>
          <w:rFonts w:asciiTheme="majorEastAsia" w:eastAsiaTheme="majorEastAsia" w:hAnsiTheme="majorEastAsia" w:hint="eastAsia"/>
          <w:sz w:val="24"/>
          <w:szCs w:val="24"/>
        </w:rPr>
        <w:t>6</w:t>
      </w:r>
      <w:r w:rsidRPr="008D5CFA">
        <w:rPr>
          <w:rFonts w:asciiTheme="majorEastAsia" w:eastAsiaTheme="majorEastAsia" w:hAnsiTheme="majorEastAsia" w:hint="eastAsia"/>
          <w:sz w:val="24"/>
          <w:szCs w:val="24"/>
        </w:rPr>
        <w:t>月</w:t>
      </w:r>
      <w:r w:rsidR="0072497C">
        <w:rPr>
          <w:rFonts w:asciiTheme="majorEastAsia" w:eastAsiaTheme="majorEastAsia" w:hAnsiTheme="majorEastAsia" w:hint="eastAsia"/>
          <w:sz w:val="24"/>
          <w:szCs w:val="24"/>
        </w:rPr>
        <w:t>2</w:t>
      </w:r>
      <w:r w:rsidR="00C47246">
        <w:rPr>
          <w:rFonts w:asciiTheme="majorEastAsia" w:eastAsiaTheme="majorEastAsia" w:hAnsiTheme="majorEastAsia" w:hint="eastAsia"/>
          <w:sz w:val="24"/>
          <w:szCs w:val="24"/>
        </w:rPr>
        <w:t>5</w:t>
      </w:r>
      <w:r w:rsidRPr="008D5CFA">
        <w:rPr>
          <w:rFonts w:asciiTheme="majorEastAsia" w:eastAsiaTheme="majorEastAsia" w:hAnsiTheme="majorEastAsia" w:hint="eastAsia"/>
          <w:sz w:val="24"/>
          <w:szCs w:val="24"/>
        </w:rPr>
        <w:t>日（</w:t>
      </w:r>
      <w:r w:rsidR="00C47246">
        <w:rPr>
          <w:rFonts w:asciiTheme="majorEastAsia" w:eastAsiaTheme="majorEastAsia" w:hAnsiTheme="majorEastAsia" w:hint="eastAsia"/>
          <w:sz w:val="24"/>
          <w:szCs w:val="24"/>
        </w:rPr>
        <w:t>土</w:t>
      </w:r>
      <w:r w:rsidRPr="008D5CFA">
        <w:rPr>
          <w:rFonts w:asciiTheme="majorEastAsia" w:eastAsiaTheme="majorEastAsia" w:hAnsiTheme="majorEastAsia" w:hint="eastAsia"/>
          <w:sz w:val="24"/>
          <w:szCs w:val="24"/>
        </w:rPr>
        <w:t>）</w:t>
      </w:r>
    </w:p>
    <w:p w14:paraId="065BACA4" w14:textId="28B58337" w:rsidR="00076129" w:rsidRDefault="00584372" w:rsidP="00463F72">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67EF7">
        <w:rPr>
          <w:rFonts w:asciiTheme="majorEastAsia" w:eastAsiaTheme="majorEastAsia" w:hAnsiTheme="majorEastAsia" w:hint="eastAsia"/>
          <w:sz w:val="24"/>
          <w:szCs w:val="24"/>
        </w:rPr>
        <w:t>シカゴ大学放射線科</w:t>
      </w:r>
      <w:r w:rsidR="009839F1">
        <w:rPr>
          <w:rFonts w:asciiTheme="majorEastAsia" w:eastAsiaTheme="majorEastAsia" w:hAnsiTheme="majorEastAsia" w:hint="eastAsia"/>
          <w:sz w:val="24"/>
          <w:szCs w:val="24"/>
        </w:rPr>
        <w:t>のカート・ロスマン教授に</w:t>
      </w:r>
      <w:r w:rsidR="003110FC">
        <w:rPr>
          <w:rFonts w:asciiTheme="majorEastAsia" w:eastAsiaTheme="majorEastAsia" w:hAnsiTheme="majorEastAsia" w:hint="eastAsia"/>
          <w:sz w:val="24"/>
          <w:szCs w:val="24"/>
        </w:rPr>
        <w:t>「</w:t>
      </w:r>
      <w:r w:rsidR="009839F1">
        <w:rPr>
          <w:rFonts w:asciiTheme="majorEastAsia" w:eastAsiaTheme="majorEastAsia" w:hAnsiTheme="majorEastAsia" w:hint="eastAsia"/>
          <w:sz w:val="24"/>
          <w:szCs w:val="24"/>
        </w:rPr>
        <w:t>シカゴで研究したい</w:t>
      </w:r>
      <w:r w:rsidR="003110FC">
        <w:rPr>
          <w:rFonts w:asciiTheme="majorEastAsia" w:eastAsiaTheme="majorEastAsia" w:hAnsiTheme="majorEastAsia" w:hint="eastAsia"/>
          <w:sz w:val="24"/>
          <w:szCs w:val="24"/>
        </w:rPr>
        <w:t>」</w:t>
      </w:r>
      <w:r w:rsidR="009839F1">
        <w:rPr>
          <w:rFonts w:asciiTheme="majorEastAsia" w:eastAsiaTheme="majorEastAsia" w:hAnsiTheme="majorEastAsia" w:hint="eastAsia"/>
          <w:sz w:val="24"/>
          <w:szCs w:val="24"/>
        </w:rPr>
        <w:t>との連絡を送ったのは1967年でした。しかし、</w:t>
      </w:r>
      <w:r w:rsidR="0026517F">
        <w:rPr>
          <w:rFonts w:asciiTheme="majorEastAsia" w:eastAsiaTheme="majorEastAsia" w:hAnsiTheme="majorEastAsia" w:hint="eastAsia"/>
          <w:sz w:val="24"/>
          <w:szCs w:val="24"/>
        </w:rPr>
        <w:t>「</w:t>
      </w:r>
      <w:r w:rsidR="009839F1">
        <w:rPr>
          <w:rFonts w:asciiTheme="majorEastAsia" w:eastAsiaTheme="majorEastAsia" w:hAnsiTheme="majorEastAsia" w:hint="eastAsia"/>
          <w:sz w:val="24"/>
          <w:szCs w:val="24"/>
        </w:rPr>
        <w:t>現在はベトナム戦争</w:t>
      </w:r>
      <w:r w:rsidR="000A400E">
        <w:rPr>
          <w:rFonts w:asciiTheme="majorEastAsia" w:eastAsiaTheme="majorEastAsia" w:hAnsiTheme="majorEastAsia" w:hint="eastAsia"/>
          <w:sz w:val="24"/>
          <w:szCs w:val="24"/>
        </w:rPr>
        <w:t>のため</w:t>
      </w:r>
      <w:r w:rsidR="009839F1">
        <w:rPr>
          <w:rFonts w:asciiTheme="majorEastAsia" w:eastAsiaTheme="majorEastAsia" w:hAnsiTheme="majorEastAsia" w:hint="eastAsia"/>
          <w:sz w:val="24"/>
          <w:szCs w:val="24"/>
        </w:rPr>
        <w:t>グラントが取れないので2年程待ってほしい</w:t>
      </w:r>
      <w:r w:rsidR="003110FC">
        <w:rPr>
          <w:rFonts w:asciiTheme="majorEastAsia" w:eastAsiaTheme="majorEastAsia" w:hAnsiTheme="majorEastAsia" w:hint="eastAsia"/>
          <w:sz w:val="24"/>
          <w:szCs w:val="24"/>
        </w:rPr>
        <w:t>」</w:t>
      </w:r>
      <w:r w:rsidR="009839F1">
        <w:rPr>
          <w:rFonts w:asciiTheme="majorEastAsia" w:eastAsiaTheme="majorEastAsia" w:hAnsiTheme="majorEastAsia" w:hint="eastAsia"/>
          <w:sz w:val="24"/>
          <w:szCs w:val="24"/>
        </w:rPr>
        <w:t>との返事を受け取り準備することにしました。</w:t>
      </w:r>
      <w:r w:rsidR="003110FC">
        <w:rPr>
          <w:rFonts w:asciiTheme="majorEastAsia" w:eastAsiaTheme="majorEastAsia" w:hAnsiTheme="majorEastAsia" w:hint="eastAsia"/>
          <w:sz w:val="24"/>
          <w:szCs w:val="24"/>
        </w:rPr>
        <w:t>私とベトナムとの関係はこれが最初のニュースでした。</w:t>
      </w:r>
      <w:r w:rsidR="0026517F">
        <w:rPr>
          <w:rFonts w:asciiTheme="majorEastAsia" w:eastAsiaTheme="majorEastAsia" w:hAnsiTheme="majorEastAsia" w:hint="eastAsia"/>
          <w:sz w:val="24"/>
          <w:szCs w:val="24"/>
        </w:rPr>
        <w:t>その後</w:t>
      </w:r>
      <w:r w:rsidR="003110FC">
        <w:rPr>
          <w:rFonts w:asciiTheme="majorEastAsia" w:eastAsiaTheme="majorEastAsia" w:hAnsiTheme="majorEastAsia" w:hint="eastAsia"/>
          <w:sz w:val="24"/>
          <w:szCs w:val="24"/>
        </w:rPr>
        <w:t>1969年に私は家族と共にシカゴを訪問し、最初は3年間滞在</w:t>
      </w:r>
      <w:r w:rsidR="00A03716">
        <w:rPr>
          <w:rFonts w:asciiTheme="majorEastAsia" w:eastAsiaTheme="majorEastAsia" w:hAnsiTheme="majorEastAsia" w:hint="eastAsia"/>
          <w:sz w:val="24"/>
          <w:szCs w:val="24"/>
        </w:rPr>
        <w:t>の予定でしたが、現在52年後にもシカゴ滞在を継続しています。</w:t>
      </w:r>
      <w:r w:rsidR="00A07FB7">
        <w:rPr>
          <w:rFonts w:asciiTheme="majorEastAsia" w:eastAsiaTheme="majorEastAsia" w:hAnsiTheme="majorEastAsia" w:hint="eastAsia"/>
          <w:sz w:val="24"/>
          <w:szCs w:val="24"/>
        </w:rPr>
        <w:t>シカゴで研究を始めると、研究支援の雇用</w:t>
      </w:r>
      <w:r w:rsidR="00635BEF">
        <w:rPr>
          <w:rFonts w:asciiTheme="majorEastAsia" w:eastAsiaTheme="majorEastAsia" w:hAnsiTheme="majorEastAsia" w:hint="eastAsia"/>
          <w:sz w:val="24"/>
          <w:szCs w:val="24"/>
        </w:rPr>
        <w:t>広告に対してコンシエンシャス</w:t>
      </w:r>
      <w:r w:rsidR="000A400E">
        <w:rPr>
          <w:rFonts w:asciiTheme="majorEastAsia" w:eastAsiaTheme="majorEastAsia" w:hAnsiTheme="majorEastAsia" w:hint="eastAsia"/>
          <w:sz w:val="24"/>
          <w:szCs w:val="24"/>
        </w:rPr>
        <w:t>・</w:t>
      </w:r>
      <w:r w:rsidR="00635BEF">
        <w:rPr>
          <w:rFonts w:asciiTheme="majorEastAsia" w:eastAsiaTheme="majorEastAsia" w:hAnsiTheme="majorEastAsia" w:hint="eastAsia"/>
          <w:sz w:val="24"/>
          <w:szCs w:val="24"/>
        </w:rPr>
        <w:t>オブジェクター</w:t>
      </w:r>
      <w:r w:rsidR="00AF2C3A">
        <w:rPr>
          <w:rFonts w:asciiTheme="majorEastAsia" w:eastAsiaTheme="majorEastAsia" w:hAnsiTheme="majorEastAsia" w:hint="eastAsia"/>
          <w:sz w:val="24"/>
          <w:szCs w:val="24"/>
        </w:rPr>
        <w:t>（戦争参加は良心的に反対）</w:t>
      </w:r>
      <w:r w:rsidR="00635BEF">
        <w:rPr>
          <w:rFonts w:asciiTheme="majorEastAsia" w:eastAsiaTheme="majorEastAsia" w:hAnsiTheme="majorEastAsia" w:hint="eastAsia"/>
          <w:sz w:val="24"/>
          <w:szCs w:val="24"/>
        </w:rPr>
        <w:t>と呼ばれる</w:t>
      </w:r>
      <w:r w:rsidR="008B53DB">
        <w:rPr>
          <w:rFonts w:asciiTheme="majorEastAsia" w:eastAsiaTheme="majorEastAsia" w:hAnsiTheme="majorEastAsia" w:hint="eastAsia"/>
          <w:sz w:val="24"/>
          <w:szCs w:val="24"/>
        </w:rPr>
        <w:t>ロイという名の</w:t>
      </w:r>
      <w:r w:rsidR="00635BEF">
        <w:rPr>
          <w:rFonts w:asciiTheme="majorEastAsia" w:eastAsiaTheme="majorEastAsia" w:hAnsiTheme="majorEastAsia" w:hint="eastAsia"/>
          <w:sz w:val="24"/>
          <w:szCs w:val="24"/>
        </w:rPr>
        <w:t>若い方が研究助手として応募してきたのです。</w:t>
      </w:r>
      <w:r w:rsidR="008B53DB">
        <w:rPr>
          <w:rFonts w:asciiTheme="majorEastAsia" w:eastAsiaTheme="majorEastAsia" w:hAnsiTheme="majorEastAsia" w:hint="eastAsia"/>
          <w:sz w:val="24"/>
          <w:szCs w:val="24"/>
        </w:rPr>
        <w:t>ロイは始めに自分を紹介した後、</w:t>
      </w:r>
      <w:r w:rsidR="00CF0D82">
        <w:rPr>
          <w:rFonts w:asciiTheme="majorEastAsia" w:eastAsiaTheme="majorEastAsia" w:hAnsiTheme="majorEastAsia" w:hint="eastAsia"/>
          <w:sz w:val="24"/>
          <w:szCs w:val="24"/>
        </w:rPr>
        <w:t>「</w:t>
      </w:r>
      <w:r w:rsidR="008B53DB">
        <w:rPr>
          <w:rFonts w:asciiTheme="majorEastAsia" w:eastAsiaTheme="majorEastAsia" w:hAnsiTheme="majorEastAsia" w:hint="eastAsia"/>
          <w:sz w:val="24"/>
          <w:szCs w:val="24"/>
        </w:rPr>
        <w:t>この事情のために自分に過酷な仕事を課すことなどが無いよう</w:t>
      </w:r>
      <w:r w:rsidR="00CF0D82">
        <w:rPr>
          <w:rFonts w:asciiTheme="majorEastAsia" w:eastAsiaTheme="majorEastAsia" w:hAnsiTheme="majorEastAsia" w:hint="eastAsia"/>
          <w:sz w:val="24"/>
          <w:szCs w:val="24"/>
        </w:rPr>
        <w:t>」</w:t>
      </w:r>
      <w:r w:rsidR="008B53DB">
        <w:rPr>
          <w:rFonts w:asciiTheme="majorEastAsia" w:eastAsiaTheme="majorEastAsia" w:hAnsiTheme="majorEastAsia" w:hint="eastAsia"/>
          <w:sz w:val="24"/>
          <w:szCs w:val="24"/>
        </w:rPr>
        <w:t>にと</w:t>
      </w:r>
      <w:r w:rsidR="00390745">
        <w:rPr>
          <w:rFonts w:asciiTheme="majorEastAsia" w:eastAsiaTheme="majorEastAsia" w:hAnsiTheme="majorEastAsia" w:hint="eastAsia"/>
          <w:sz w:val="24"/>
          <w:szCs w:val="24"/>
        </w:rPr>
        <w:t>要望</w:t>
      </w:r>
      <w:r w:rsidR="008B53DB">
        <w:rPr>
          <w:rFonts w:asciiTheme="majorEastAsia" w:eastAsiaTheme="majorEastAsia" w:hAnsiTheme="majorEastAsia" w:hint="eastAsia"/>
          <w:sz w:val="24"/>
          <w:szCs w:val="24"/>
        </w:rPr>
        <w:t>を加えました。そこで</w:t>
      </w:r>
      <w:r w:rsidR="003E3B59">
        <w:rPr>
          <w:rFonts w:asciiTheme="majorEastAsia" w:eastAsiaTheme="majorEastAsia" w:hAnsiTheme="majorEastAsia" w:hint="eastAsia"/>
          <w:sz w:val="24"/>
          <w:szCs w:val="24"/>
        </w:rPr>
        <w:t>私は</w:t>
      </w:r>
      <w:r w:rsidR="00310A06">
        <w:rPr>
          <w:rFonts w:asciiTheme="majorEastAsia" w:eastAsiaTheme="majorEastAsia" w:hAnsiTheme="majorEastAsia" w:hint="eastAsia"/>
          <w:sz w:val="24"/>
          <w:szCs w:val="24"/>
        </w:rPr>
        <w:t>「</w:t>
      </w:r>
      <w:r w:rsidR="003E3B59">
        <w:rPr>
          <w:rFonts w:asciiTheme="majorEastAsia" w:eastAsiaTheme="majorEastAsia" w:hAnsiTheme="majorEastAsia" w:hint="eastAsia"/>
          <w:sz w:val="24"/>
          <w:szCs w:val="24"/>
        </w:rPr>
        <w:t>米国</w:t>
      </w:r>
      <w:r w:rsidR="00A37664">
        <w:rPr>
          <w:rFonts w:asciiTheme="majorEastAsia" w:eastAsiaTheme="majorEastAsia" w:hAnsiTheme="majorEastAsia" w:hint="eastAsia"/>
          <w:sz w:val="24"/>
          <w:szCs w:val="24"/>
        </w:rPr>
        <w:t>の</w:t>
      </w:r>
      <w:r w:rsidR="003E3B59">
        <w:rPr>
          <w:rFonts w:asciiTheme="majorEastAsia" w:eastAsiaTheme="majorEastAsia" w:hAnsiTheme="majorEastAsia" w:hint="eastAsia"/>
          <w:sz w:val="24"/>
          <w:szCs w:val="24"/>
        </w:rPr>
        <w:t>ティーンエージャーは成熟したしっかりした若者</w:t>
      </w:r>
      <w:r w:rsidR="00310A06">
        <w:rPr>
          <w:rFonts w:asciiTheme="majorEastAsia" w:eastAsiaTheme="majorEastAsia" w:hAnsiTheme="majorEastAsia" w:hint="eastAsia"/>
          <w:sz w:val="24"/>
          <w:szCs w:val="24"/>
        </w:rPr>
        <w:t>」</w:t>
      </w:r>
      <w:r w:rsidR="003E3B59">
        <w:rPr>
          <w:rFonts w:asciiTheme="majorEastAsia" w:eastAsiaTheme="majorEastAsia" w:hAnsiTheme="majorEastAsia" w:hint="eastAsia"/>
          <w:sz w:val="24"/>
          <w:szCs w:val="24"/>
        </w:rPr>
        <w:t>であることに驚き、更に</w:t>
      </w:r>
      <w:r w:rsidR="00A07FB7">
        <w:rPr>
          <w:rFonts w:asciiTheme="majorEastAsia" w:eastAsiaTheme="majorEastAsia" w:hAnsiTheme="majorEastAsia" w:hint="eastAsia"/>
          <w:sz w:val="24"/>
          <w:szCs w:val="24"/>
        </w:rPr>
        <w:t>ベトナム戦争の影響</w:t>
      </w:r>
      <w:r w:rsidR="00AF2C3A">
        <w:rPr>
          <w:rFonts w:asciiTheme="majorEastAsia" w:eastAsiaTheme="majorEastAsia" w:hAnsiTheme="majorEastAsia" w:hint="eastAsia"/>
          <w:sz w:val="24"/>
          <w:szCs w:val="24"/>
        </w:rPr>
        <w:t>を</w:t>
      </w:r>
      <w:r w:rsidR="00A07FB7">
        <w:rPr>
          <w:rFonts w:asciiTheme="majorEastAsia" w:eastAsiaTheme="majorEastAsia" w:hAnsiTheme="majorEastAsia" w:hint="eastAsia"/>
          <w:sz w:val="24"/>
          <w:szCs w:val="24"/>
        </w:rPr>
        <w:t>身近に感じました。</w:t>
      </w:r>
      <w:r w:rsidR="00B2138A">
        <w:rPr>
          <w:rFonts w:asciiTheme="majorEastAsia" w:eastAsiaTheme="majorEastAsia" w:hAnsiTheme="majorEastAsia" w:hint="eastAsia"/>
          <w:sz w:val="24"/>
          <w:szCs w:val="24"/>
        </w:rPr>
        <w:t>その後、</w:t>
      </w:r>
      <w:r w:rsidR="0024637F">
        <w:rPr>
          <w:rFonts w:asciiTheme="majorEastAsia" w:eastAsiaTheme="majorEastAsia" w:hAnsiTheme="majorEastAsia" w:hint="eastAsia"/>
          <w:sz w:val="24"/>
          <w:szCs w:val="24"/>
        </w:rPr>
        <w:t>1973年に</w:t>
      </w:r>
      <w:r w:rsidR="00B2138A">
        <w:rPr>
          <w:rFonts w:asciiTheme="majorEastAsia" w:eastAsiaTheme="majorEastAsia" w:hAnsiTheme="majorEastAsia" w:hint="eastAsia"/>
          <w:sz w:val="24"/>
          <w:szCs w:val="24"/>
        </w:rPr>
        <w:t>米国は</w:t>
      </w:r>
      <w:r w:rsidR="0024637F">
        <w:rPr>
          <w:rFonts w:asciiTheme="majorEastAsia" w:eastAsiaTheme="majorEastAsia" w:hAnsiTheme="majorEastAsia" w:hint="eastAsia"/>
          <w:sz w:val="24"/>
          <w:szCs w:val="24"/>
        </w:rPr>
        <w:t>ベトナム戦争を終結する事を決定し、1975年4月30日にはサイゴンの米国大使館</w:t>
      </w:r>
      <w:r w:rsidR="00540D44">
        <w:rPr>
          <w:rFonts w:asciiTheme="majorEastAsia" w:eastAsiaTheme="majorEastAsia" w:hAnsiTheme="majorEastAsia" w:hint="eastAsia"/>
          <w:sz w:val="24"/>
          <w:szCs w:val="24"/>
        </w:rPr>
        <w:t>（写真1）</w:t>
      </w:r>
      <w:r w:rsidR="0024637F">
        <w:rPr>
          <w:rFonts w:asciiTheme="majorEastAsia" w:eastAsiaTheme="majorEastAsia" w:hAnsiTheme="majorEastAsia" w:hint="eastAsia"/>
          <w:sz w:val="24"/>
          <w:szCs w:val="24"/>
        </w:rPr>
        <w:t>の屋上から</w:t>
      </w:r>
      <w:r w:rsidR="00540D44">
        <w:rPr>
          <w:rFonts w:asciiTheme="majorEastAsia" w:eastAsiaTheme="majorEastAsia" w:hAnsiTheme="majorEastAsia" w:hint="eastAsia"/>
          <w:sz w:val="24"/>
          <w:szCs w:val="24"/>
        </w:rPr>
        <w:t>「</w:t>
      </w:r>
      <w:r w:rsidR="0024637F">
        <w:rPr>
          <w:rFonts w:asciiTheme="majorEastAsia" w:eastAsiaTheme="majorEastAsia" w:hAnsiTheme="majorEastAsia" w:hint="eastAsia"/>
          <w:sz w:val="24"/>
          <w:szCs w:val="24"/>
        </w:rPr>
        <w:t>ヘリコプターで最後の脱出</w:t>
      </w:r>
      <w:r w:rsidR="00540D44">
        <w:rPr>
          <w:rFonts w:asciiTheme="majorEastAsia" w:eastAsiaTheme="majorEastAsia" w:hAnsiTheme="majorEastAsia" w:hint="eastAsia"/>
          <w:sz w:val="24"/>
          <w:szCs w:val="24"/>
        </w:rPr>
        <w:t>」</w:t>
      </w:r>
      <w:r w:rsidR="0024637F">
        <w:rPr>
          <w:rFonts w:asciiTheme="majorEastAsia" w:eastAsiaTheme="majorEastAsia" w:hAnsiTheme="majorEastAsia" w:hint="eastAsia"/>
          <w:sz w:val="24"/>
          <w:szCs w:val="24"/>
        </w:rPr>
        <w:t>のテレビ中継を</w:t>
      </w:r>
      <w:r w:rsidR="00CF0D82">
        <w:rPr>
          <w:rFonts w:asciiTheme="majorEastAsia" w:eastAsiaTheme="majorEastAsia" w:hAnsiTheme="majorEastAsia" w:hint="eastAsia"/>
          <w:sz w:val="24"/>
          <w:szCs w:val="24"/>
        </w:rPr>
        <w:t>複雑な気持ちで</w:t>
      </w:r>
      <w:r w:rsidR="0024637F">
        <w:rPr>
          <w:rFonts w:asciiTheme="majorEastAsia" w:eastAsiaTheme="majorEastAsia" w:hAnsiTheme="majorEastAsia" w:hint="eastAsia"/>
          <w:sz w:val="24"/>
          <w:szCs w:val="24"/>
        </w:rPr>
        <w:t>眺めたのを覚えています。</w:t>
      </w:r>
      <w:r w:rsidR="00D93F45">
        <w:rPr>
          <w:rFonts w:asciiTheme="majorEastAsia" w:eastAsiaTheme="majorEastAsia" w:hAnsiTheme="majorEastAsia" w:hint="eastAsia"/>
          <w:sz w:val="24"/>
          <w:szCs w:val="24"/>
        </w:rPr>
        <w:t>これは一つの時代の終結を実感したことの個人的な経験と考えています。</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2A51F3B6" w14:textId="5DACFE60" w:rsidR="00DA7B78" w:rsidRDefault="00DA7B78" w:rsidP="00CF0D82">
      <w:pPr>
        <w:pStyle w:val="a9"/>
        <w:rPr>
          <w:rFonts w:asciiTheme="majorEastAsia" w:eastAsiaTheme="majorEastAsia" w:hAnsiTheme="majorEastAsia"/>
          <w:sz w:val="24"/>
          <w:szCs w:val="24"/>
        </w:rPr>
      </w:pPr>
    </w:p>
    <w:p w14:paraId="71E93DB8" w14:textId="66F9C726" w:rsidR="00ED56E4" w:rsidRDefault="00372DA9" w:rsidP="00F63F41">
      <w:pPr>
        <w:pStyle w:val="a9"/>
        <w:rPr>
          <w:rFonts w:asciiTheme="majorEastAsia" w:eastAsiaTheme="majorEastAsia" w:hAnsiTheme="majorEastAsia"/>
          <w:sz w:val="24"/>
          <w:szCs w:val="24"/>
        </w:rPr>
      </w:pPr>
      <w:r>
        <w:rPr>
          <w:noProof/>
        </w:rPr>
        <w:drawing>
          <wp:inline distT="0" distB="0" distL="0" distR="0" wp14:anchorId="5ED8B039" wp14:editId="460DB4BE">
            <wp:extent cx="6438825" cy="3033123"/>
            <wp:effectExtent l="0" t="0" r="635" b="0"/>
            <wp:docPr id="1" name="図 1" descr="屋外, 草,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草, 道路, ストリート が含まれている画像&#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12" t="24018" r="20690" b="39687"/>
                    <a:stretch/>
                  </pic:blipFill>
                  <pic:spPr bwMode="auto">
                    <a:xfrm>
                      <a:off x="0" y="0"/>
                      <a:ext cx="6545629" cy="3083435"/>
                    </a:xfrm>
                    <a:prstGeom prst="rect">
                      <a:avLst/>
                    </a:prstGeom>
                    <a:noFill/>
                    <a:ln>
                      <a:noFill/>
                    </a:ln>
                    <a:extLst>
                      <a:ext uri="{53640926-AAD7-44D8-BBD7-CCE9431645EC}">
                        <a14:shadowObscured xmlns:a14="http://schemas.microsoft.com/office/drawing/2010/main"/>
                      </a:ext>
                    </a:extLst>
                  </pic:spPr>
                </pic:pic>
              </a:graphicData>
            </a:graphic>
          </wp:inline>
        </w:drawing>
      </w:r>
    </w:p>
    <w:p w14:paraId="1759F2BF" w14:textId="16902405" w:rsidR="00C847EB" w:rsidRDefault="00C847E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FA0237">
        <w:rPr>
          <w:rFonts w:asciiTheme="majorEastAsia" w:eastAsiaTheme="majorEastAsia" w:hAnsiTheme="majorEastAsia" w:hint="eastAsia"/>
          <w:sz w:val="24"/>
          <w:szCs w:val="24"/>
        </w:rPr>
        <w:t>1</w:t>
      </w:r>
      <w:r w:rsidR="00F00AB3">
        <w:rPr>
          <w:rFonts w:asciiTheme="majorEastAsia" w:eastAsiaTheme="majorEastAsia" w:hAnsiTheme="majorEastAsia" w:hint="eastAsia"/>
          <w:sz w:val="24"/>
          <w:szCs w:val="24"/>
        </w:rPr>
        <w:t xml:space="preserve">　</w:t>
      </w:r>
      <w:r w:rsidR="00FA0237">
        <w:rPr>
          <w:rFonts w:asciiTheme="majorEastAsia" w:eastAsiaTheme="majorEastAsia" w:hAnsiTheme="majorEastAsia" w:hint="eastAsia"/>
          <w:sz w:val="24"/>
          <w:szCs w:val="24"/>
        </w:rPr>
        <w:t>サイゴンの旧米国大使館（現、</w:t>
      </w:r>
      <w:r w:rsidR="00F00AB3">
        <w:rPr>
          <w:rFonts w:asciiTheme="majorEastAsia" w:eastAsiaTheme="majorEastAsia" w:hAnsiTheme="majorEastAsia" w:hint="eastAsia"/>
          <w:sz w:val="24"/>
          <w:szCs w:val="24"/>
        </w:rPr>
        <w:t>統一会堂（独立宮殿）</w:t>
      </w:r>
      <w:r w:rsidR="00FA0237">
        <w:rPr>
          <w:rFonts w:asciiTheme="majorEastAsia" w:eastAsiaTheme="majorEastAsia" w:hAnsiTheme="majorEastAsia" w:hint="eastAsia"/>
          <w:sz w:val="24"/>
          <w:szCs w:val="24"/>
        </w:rPr>
        <w:t>）</w:t>
      </w:r>
      <w:r w:rsidR="00F00AB3">
        <w:rPr>
          <w:rFonts w:asciiTheme="majorEastAsia" w:eastAsiaTheme="majorEastAsia" w:hAnsiTheme="majorEastAsia" w:hint="eastAsia"/>
          <w:sz w:val="24"/>
          <w:szCs w:val="24"/>
        </w:rPr>
        <w:t>ベトナム戦争が終結した場所</w:t>
      </w:r>
    </w:p>
    <w:p w14:paraId="6616026C" w14:textId="6DA745E2" w:rsidR="00C847EB" w:rsidRDefault="00C847EB" w:rsidP="00F63F41">
      <w:pPr>
        <w:pStyle w:val="a9"/>
        <w:rPr>
          <w:rFonts w:asciiTheme="majorEastAsia" w:eastAsiaTheme="majorEastAsia" w:hAnsiTheme="majorEastAsia"/>
          <w:sz w:val="24"/>
          <w:szCs w:val="24"/>
        </w:rPr>
      </w:pPr>
    </w:p>
    <w:p w14:paraId="629840BB" w14:textId="3438DEFB" w:rsidR="00F01CD7" w:rsidRDefault="00EF116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ベトナム戦争では多くの犠牲者の出たことが知られています。北ベトナムでは400万人、南ベトナムでは300万人、それに対して米国は6万人と言われています。南北ベトナム</w:t>
      </w:r>
      <w:r w:rsidR="00BC1274">
        <w:rPr>
          <w:rFonts w:asciiTheme="majorEastAsia" w:eastAsiaTheme="majorEastAsia" w:hAnsiTheme="majorEastAsia" w:hint="eastAsia"/>
          <w:sz w:val="24"/>
          <w:szCs w:val="24"/>
        </w:rPr>
        <w:t>で</w:t>
      </w:r>
      <w:r>
        <w:rPr>
          <w:rFonts w:asciiTheme="majorEastAsia" w:eastAsiaTheme="majorEastAsia" w:hAnsiTheme="majorEastAsia" w:hint="eastAsia"/>
          <w:sz w:val="24"/>
          <w:szCs w:val="24"/>
        </w:rPr>
        <w:t>は、米</w:t>
      </w:r>
      <w:r w:rsidR="00BC1274">
        <w:rPr>
          <w:rFonts w:asciiTheme="majorEastAsia" w:eastAsiaTheme="majorEastAsia" w:hAnsiTheme="majorEastAsia" w:hint="eastAsia"/>
          <w:sz w:val="24"/>
          <w:szCs w:val="24"/>
        </w:rPr>
        <w:t>国の約100倍の犠牲者ですが、高い犠牲を払っても米国には負けないという強い意志の表れと思います。</w:t>
      </w:r>
      <w:r w:rsidR="00C7127A">
        <w:rPr>
          <w:rFonts w:asciiTheme="majorEastAsia" w:eastAsiaTheme="majorEastAsia" w:hAnsiTheme="majorEastAsia" w:hint="eastAsia"/>
          <w:sz w:val="24"/>
          <w:szCs w:val="24"/>
        </w:rPr>
        <w:t>ベトナムは現在共産主義国家ですが、中国やロシアのような独裁者による国ではありません。</w:t>
      </w:r>
      <w:r w:rsidR="008F5CDB">
        <w:rPr>
          <w:rFonts w:asciiTheme="majorEastAsia" w:eastAsiaTheme="majorEastAsia" w:hAnsiTheme="majorEastAsia" w:hint="eastAsia"/>
          <w:sz w:val="24"/>
          <w:szCs w:val="24"/>
        </w:rPr>
        <w:t>そこで米国や日本を含む世界の多くの国と友好な関係を保持していますので、</w:t>
      </w:r>
      <w:r w:rsidR="00682F54">
        <w:rPr>
          <w:rFonts w:asciiTheme="majorEastAsia" w:eastAsiaTheme="majorEastAsia" w:hAnsiTheme="majorEastAsia" w:hint="eastAsia"/>
          <w:sz w:val="24"/>
          <w:szCs w:val="24"/>
        </w:rPr>
        <w:t>ベトナム訪問には</w:t>
      </w:r>
      <w:r w:rsidR="008F5CDB">
        <w:rPr>
          <w:rFonts w:asciiTheme="majorEastAsia" w:eastAsiaTheme="majorEastAsia" w:hAnsiTheme="majorEastAsia" w:hint="eastAsia"/>
          <w:sz w:val="24"/>
          <w:szCs w:val="24"/>
        </w:rPr>
        <w:t>ビザが必要ですが訪問は困難ではありません。</w:t>
      </w:r>
      <w:r w:rsidR="000F30F8">
        <w:rPr>
          <w:rFonts w:asciiTheme="majorEastAsia" w:eastAsiaTheme="majorEastAsia" w:hAnsiTheme="majorEastAsia" w:hint="eastAsia"/>
          <w:sz w:val="24"/>
          <w:szCs w:val="24"/>
        </w:rPr>
        <w:t>写真1は、現在統一会堂（独立宮殿）と呼ばれ、国賓を迎えるときや特別な会議以外は、一般に開放されています。</w:t>
      </w:r>
      <w:r w:rsidR="008961FE">
        <w:rPr>
          <w:rFonts w:asciiTheme="majorEastAsia" w:eastAsiaTheme="majorEastAsia" w:hAnsiTheme="majorEastAsia" w:hint="eastAsia"/>
          <w:sz w:val="24"/>
          <w:szCs w:val="24"/>
        </w:rPr>
        <w:t>ベトナム戦争終結の日には、この</w:t>
      </w:r>
      <w:r w:rsidR="009343A9">
        <w:rPr>
          <w:rFonts w:asciiTheme="majorEastAsia" w:eastAsiaTheme="majorEastAsia" w:hAnsiTheme="majorEastAsia" w:hint="eastAsia"/>
          <w:sz w:val="24"/>
          <w:szCs w:val="24"/>
        </w:rPr>
        <w:t>建物の</w:t>
      </w:r>
      <w:r w:rsidR="008961FE">
        <w:rPr>
          <w:rFonts w:asciiTheme="majorEastAsia" w:eastAsiaTheme="majorEastAsia" w:hAnsiTheme="majorEastAsia" w:hint="eastAsia"/>
          <w:sz w:val="24"/>
          <w:szCs w:val="24"/>
        </w:rPr>
        <w:t>屋上からヘリコプターで多くの方がベトナム脱出したこと</w:t>
      </w:r>
      <w:r w:rsidR="000D7988">
        <w:rPr>
          <w:rFonts w:asciiTheme="majorEastAsia" w:eastAsiaTheme="majorEastAsia" w:hAnsiTheme="majorEastAsia" w:hint="eastAsia"/>
          <w:sz w:val="24"/>
          <w:szCs w:val="24"/>
        </w:rPr>
        <w:t>を</w:t>
      </w:r>
      <w:r w:rsidR="008961FE">
        <w:rPr>
          <w:rFonts w:asciiTheme="majorEastAsia" w:eastAsiaTheme="majorEastAsia" w:hAnsiTheme="majorEastAsia" w:hint="eastAsia"/>
          <w:sz w:val="24"/>
          <w:szCs w:val="24"/>
        </w:rPr>
        <w:t>テレビで放映され</w:t>
      </w:r>
      <w:r w:rsidR="000D7988">
        <w:rPr>
          <w:rFonts w:asciiTheme="majorEastAsia" w:eastAsiaTheme="majorEastAsia" w:hAnsiTheme="majorEastAsia" w:hint="eastAsia"/>
          <w:sz w:val="24"/>
          <w:szCs w:val="24"/>
        </w:rPr>
        <w:t>たのは</w:t>
      </w:r>
      <w:r w:rsidR="00682F54">
        <w:rPr>
          <w:rFonts w:asciiTheme="majorEastAsia" w:eastAsiaTheme="majorEastAsia" w:hAnsiTheme="majorEastAsia" w:hint="eastAsia"/>
          <w:sz w:val="24"/>
          <w:szCs w:val="24"/>
        </w:rPr>
        <w:t>強く印象に残っています</w:t>
      </w:r>
      <w:r w:rsidR="008961FE">
        <w:rPr>
          <w:rFonts w:asciiTheme="majorEastAsia" w:eastAsiaTheme="majorEastAsia" w:hAnsiTheme="majorEastAsia" w:hint="eastAsia"/>
          <w:sz w:val="24"/>
          <w:szCs w:val="24"/>
        </w:rPr>
        <w:t>。</w:t>
      </w:r>
    </w:p>
    <w:p w14:paraId="4F320360" w14:textId="3322B23F" w:rsidR="00F01CD7" w:rsidRPr="00F01CD7" w:rsidRDefault="00F01CD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我々は2019年にベトナムを訪問したのですが、</w:t>
      </w:r>
      <w:r w:rsidR="007C3A4F">
        <w:rPr>
          <w:rFonts w:asciiTheme="majorEastAsia" w:eastAsiaTheme="majorEastAsia" w:hAnsiTheme="majorEastAsia" w:hint="eastAsia"/>
          <w:sz w:val="24"/>
          <w:szCs w:val="24"/>
        </w:rPr>
        <w:t>ベトナム戦争終結から44年経過し</w:t>
      </w:r>
      <w:r>
        <w:rPr>
          <w:rFonts w:asciiTheme="majorEastAsia" w:eastAsiaTheme="majorEastAsia" w:hAnsiTheme="majorEastAsia" w:hint="eastAsia"/>
          <w:sz w:val="24"/>
          <w:szCs w:val="24"/>
        </w:rPr>
        <w:t>ベトナムは驚くほどの変化を遂げ、ベトナム戦争からは完全に回復したような印象でした。</w:t>
      </w:r>
      <w:r w:rsidR="00A93498">
        <w:rPr>
          <w:rFonts w:asciiTheme="majorEastAsia" w:eastAsiaTheme="majorEastAsia" w:hAnsiTheme="majorEastAsia" w:hint="eastAsia"/>
          <w:sz w:val="24"/>
          <w:szCs w:val="24"/>
        </w:rPr>
        <w:t>これを1945年の</w:t>
      </w:r>
      <w:r w:rsidR="00E43326">
        <w:rPr>
          <w:rFonts w:asciiTheme="majorEastAsia" w:eastAsiaTheme="majorEastAsia" w:hAnsiTheme="majorEastAsia" w:hint="eastAsia"/>
          <w:sz w:val="24"/>
          <w:szCs w:val="24"/>
        </w:rPr>
        <w:t>太平洋戦争の</w:t>
      </w:r>
      <w:r w:rsidR="00A93498">
        <w:rPr>
          <w:rFonts w:asciiTheme="majorEastAsia" w:eastAsiaTheme="majorEastAsia" w:hAnsiTheme="majorEastAsia" w:hint="eastAsia"/>
          <w:sz w:val="24"/>
          <w:szCs w:val="24"/>
        </w:rPr>
        <w:t>日本の無条件降伏から44年後の1989年の状況と比較すると大変興味ある結果が分かります。</w:t>
      </w:r>
      <w:r w:rsidR="00E43326">
        <w:rPr>
          <w:rFonts w:asciiTheme="majorEastAsia" w:eastAsiaTheme="majorEastAsia" w:hAnsiTheme="majorEastAsia" w:hint="eastAsia"/>
          <w:sz w:val="24"/>
          <w:szCs w:val="24"/>
        </w:rPr>
        <w:t>当時、日本は毎年10%を超える経済成長を遂げ、</w:t>
      </w:r>
      <w:r w:rsidR="006812CE">
        <w:rPr>
          <w:rFonts w:asciiTheme="majorEastAsia" w:eastAsiaTheme="majorEastAsia" w:hAnsiTheme="majorEastAsia" w:hint="eastAsia"/>
          <w:sz w:val="24"/>
          <w:szCs w:val="24"/>
        </w:rPr>
        <w:t>「</w:t>
      </w:r>
      <w:r w:rsidR="00E43326">
        <w:rPr>
          <w:rFonts w:asciiTheme="majorEastAsia" w:eastAsiaTheme="majorEastAsia" w:hAnsiTheme="majorEastAsia" w:hint="eastAsia"/>
          <w:sz w:val="24"/>
          <w:szCs w:val="24"/>
        </w:rPr>
        <w:t>世界制覇に恐れるものなし</w:t>
      </w:r>
      <w:r w:rsidR="006812CE">
        <w:rPr>
          <w:rFonts w:asciiTheme="majorEastAsia" w:eastAsiaTheme="majorEastAsia" w:hAnsiTheme="majorEastAsia" w:hint="eastAsia"/>
          <w:sz w:val="24"/>
          <w:szCs w:val="24"/>
        </w:rPr>
        <w:t>」</w:t>
      </w:r>
      <w:r w:rsidR="00E43326">
        <w:rPr>
          <w:rFonts w:asciiTheme="majorEastAsia" w:eastAsiaTheme="majorEastAsia" w:hAnsiTheme="majorEastAsia" w:hint="eastAsia"/>
          <w:sz w:val="24"/>
          <w:szCs w:val="24"/>
        </w:rPr>
        <w:t>との</w:t>
      </w:r>
      <w:r w:rsidR="001C5FFB">
        <w:rPr>
          <w:rFonts w:asciiTheme="majorEastAsia" w:eastAsiaTheme="majorEastAsia" w:hAnsiTheme="majorEastAsia" w:hint="eastAsia"/>
          <w:sz w:val="24"/>
          <w:szCs w:val="24"/>
        </w:rPr>
        <w:t>極端な</w:t>
      </w:r>
      <w:r w:rsidR="00E43326">
        <w:rPr>
          <w:rFonts w:asciiTheme="majorEastAsia" w:eastAsiaTheme="majorEastAsia" w:hAnsiTheme="majorEastAsia" w:hint="eastAsia"/>
          <w:sz w:val="24"/>
          <w:szCs w:val="24"/>
        </w:rPr>
        <w:t>高揚感に浸っていたと思います。</w:t>
      </w:r>
      <w:r w:rsidR="00A03CCC">
        <w:rPr>
          <w:rFonts w:asciiTheme="majorEastAsia" w:eastAsiaTheme="majorEastAsia" w:hAnsiTheme="majorEastAsia" w:hint="eastAsia"/>
          <w:sz w:val="24"/>
          <w:szCs w:val="24"/>
        </w:rPr>
        <w:t>しかし、現在の日本は、その後の</w:t>
      </w:r>
      <w:r w:rsidR="00D53F38">
        <w:rPr>
          <w:rFonts w:asciiTheme="majorEastAsia" w:eastAsiaTheme="majorEastAsia" w:hAnsiTheme="majorEastAsia" w:hint="eastAsia"/>
          <w:sz w:val="24"/>
          <w:szCs w:val="24"/>
        </w:rPr>
        <w:t>驚くべき程の経済成長の停止の</w:t>
      </w:r>
      <w:r w:rsidR="00A03CCC">
        <w:rPr>
          <w:rFonts w:asciiTheme="majorEastAsia" w:eastAsiaTheme="majorEastAsia" w:hAnsiTheme="majorEastAsia" w:hint="eastAsia"/>
          <w:sz w:val="24"/>
          <w:szCs w:val="24"/>
        </w:rPr>
        <w:t>経過から</w:t>
      </w:r>
      <w:r w:rsidR="009C7A95">
        <w:rPr>
          <w:rFonts w:asciiTheme="majorEastAsia" w:eastAsiaTheme="majorEastAsia" w:hAnsiTheme="majorEastAsia" w:hint="eastAsia"/>
          <w:sz w:val="24"/>
          <w:szCs w:val="24"/>
        </w:rPr>
        <w:t>慎重な</w:t>
      </w:r>
      <w:r w:rsidR="006977BB">
        <w:rPr>
          <w:rFonts w:asciiTheme="majorEastAsia" w:eastAsiaTheme="majorEastAsia" w:hAnsiTheme="majorEastAsia" w:hint="eastAsia"/>
          <w:sz w:val="24"/>
          <w:szCs w:val="24"/>
        </w:rPr>
        <w:t>考え方</w:t>
      </w:r>
      <w:r w:rsidR="00A03CCC">
        <w:rPr>
          <w:rFonts w:asciiTheme="majorEastAsia" w:eastAsiaTheme="majorEastAsia" w:hAnsiTheme="majorEastAsia" w:hint="eastAsia"/>
          <w:sz w:val="24"/>
          <w:szCs w:val="24"/>
        </w:rPr>
        <w:t>をしていると思います。</w:t>
      </w:r>
      <w:r w:rsidR="006977BB">
        <w:rPr>
          <w:rFonts w:asciiTheme="majorEastAsia" w:eastAsiaTheme="majorEastAsia" w:hAnsiTheme="majorEastAsia" w:hint="eastAsia"/>
          <w:sz w:val="24"/>
          <w:szCs w:val="24"/>
        </w:rPr>
        <w:t>つまり、</w:t>
      </w:r>
      <w:r w:rsidR="00A03CCC">
        <w:rPr>
          <w:rFonts w:asciiTheme="majorEastAsia" w:eastAsiaTheme="majorEastAsia" w:hAnsiTheme="majorEastAsia" w:hint="eastAsia"/>
          <w:sz w:val="24"/>
          <w:szCs w:val="24"/>
        </w:rPr>
        <w:t>一時的な高度経済成長を</w:t>
      </w:r>
      <w:r w:rsidR="001C5FFB">
        <w:rPr>
          <w:rFonts w:asciiTheme="majorEastAsia" w:eastAsiaTheme="majorEastAsia" w:hAnsiTheme="majorEastAsia" w:hint="eastAsia"/>
          <w:sz w:val="24"/>
          <w:szCs w:val="24"/>
        </w:rPr>
        <w:t>長期間にわたって</w:t>
      </w:r>
      <w:r w:rsidR="00A03CCC">
        <w:rPr>
          <w:rFonts w:asciiTheme="majorEastAsia" w:eastAsiaTheme="majorEastAsia" w:hAnsiTheme="majorEastAsia" w:hint="eastAsia"/>
          <w:sz w:val="24"/>
          <w:szCs w:val="24"/>
        </w:rPr>
        <w:t>継続する事は殆ど不可能</w:t>
      </w:r>
      <w:r w:rsidR="000C1DCD">
        <w:rPr>
          <w:rFonts w:asciiTheme="majorEastAsia" w:eastAsiaTheme="majorEastAsia" w:hAnsiTheme="majorEastAsia" w:hint="eastAsia"/>
          <w:sz w:val="24"/>
          <w:szCs w:val="24"/>
        </w:rPr>
        <w:t>です</w:t>
      </w:r>
      <w:r w:rsidR="00A03CCC">
        <w:rPr>
          <w:rFonts w:asciiTheme="majorEastAsia" w:eastAsiaTheme="majorEastAsia" w:hAnsiTheme="majorEastAsia" w:hint="eastAsia"/>
          <w:sz w:val="24"/>
          <w:szCs w:val="24"/>
        </w:rPr>
        <w:t>。</w:t>
      </w:r>
      <w:r w:rsidR="006977BB">
        <w:rPr>
          <w:rFonts w:asciiTheme="majorEastAsia" w:eastAsiaTheme="majorEastAsia" w:hAnsiTheme="majorEastAsia" w:hint="eastAsia"/>
          <w:sz w:val="24"/>
          <w:szCs w:val="24"/>
        </w:rPr>
        <w:t>サイゴン（</w:t>
      </w:r>
      <w:r w:rsidR="00CC5772">
        <w:rPr>
          <w:rFonts w:asciiTheme="majorEastAsia" w:eastAsiaTheme="majorEastAsia" w:hAnsiTheme="majorEastAsia" w:hint="eastAsia"/>
          <w:sz w:val="24"/>
          <w:szCs w:val="24"/>
        </w:rPr>
        <w:t>現</w:t>
      </w:r>
      <w:r w:rsidR="006977BB">
        <w:rPr>
          <w:rFonts w:asciiTheme="majorEastAsia" w:eastAsiaTheme="majorEastAsia" w:hAnsiTheme="majorEastAsia" w:hint="eastAsia"/>
          <w:sz w:val="24"/>
          <w:szCs w:val="24"/>
        </w:rPr>
        <w:t>ホーチミン市）</w:t>
      </w:r>
      <w:r w:rsidR="000C1DCD">
        <w:rPr>
          <w:rFonts w:asciiTheme="majorEastAsia" w:eastAsiaTheme="majorEastAsia" w:hAnsiTheme="majorEastAsia" w:hint="eastAsia"/>
          <w:sz w:val="24"/>
          <w:szCs w:val="24"/>
        </w:rPr>
        <w:t>では、写真2のマジェスチックというホテルに滞在しました。このホテルは、ベトナム戦争中に外国の</w:t>
      </w:r>
      <w:r w:rsidR="00266550">
        <w:rPr>
          <w:rFonts w:asciiTheme="majorEastAsia" w:eastAsiaTheme="majorEastAsia" w:hAnsiTheme="majorEastAsia" w:hint="eastAsia"/>
          <w:sz w:val="24"/>
          <w:szCs w:val="24"/>
        </w:rPr>
        <w:t>記者達が滞在したホテルとして知られています</w:t>
      </w:r>
      <w:r w:rsidR="00A37664">
        <w:rPr>
          <w:rFonts w:asciiTheme="majorEastAsia" w:eastAsiaTheme="majorEastAsia" w:hAnsiTheme="majorEastAsia" w:hint="eastAsia"/>
          <w:sz w:val="24"/>
          <w:szCs w:val="24"/>
        </w:rPr>
        <w:t>が</w:t>
      </w:r>
      <w:r w:rsidR="007C5B9D">
        <w:rPr>
          <w:rFonts w:asciiTheme="majorEastAsia" w:eastAsiaTheme="majorEastAsia" w:hAnsiTheme="majorEastAsia" w:hint="eastAsia"/>
          <w:sz w:val="24"/>
          <w:szCs w:val="24"/>
        </w:rPr>
        <w:t>、</w:t>
      </w:r>
      <w:r w:rsidR="00C01F86">
        <w:rPr>
          <w:rFonts w:asciiTheme="majorEastAsia" w:eastAsiaTheme="majorEastAsia" w:hAnsiTheme="majorEastAsia" w:hint="eastAsia"/>
          <w:sz w:val="24"/>
          <w:szCs w:val="24"/>
        </w:rPr>
        <w:t>徒歩での</w:t>
      </w:r>
      <w:r w:rsidR="007C5B9D">
        <w:rPr>
          <w:rFonts w:asciiTheme="majorEastAsia" w:eastAsiaTheme="majorEastAsia" w:hAnsiTheme="majorEastAsia" w:hint="eastAsia"/>
          <w:sz w:val="24"/>
          <w:szCs w:val="24"/>
        </w:rPr>
        <w:t>市内見学には大変便利な場所に位置しています。</w:t>
      </w:r>
      <w:r w:rsidR="00266550">
        <w:rPr>
          <w:rFonts w:asciiTheme="majorEastAsia" w:eastAsiaTheme="majorEastAsia" w:hAnsiTheme="majorEastAsia" w:hint="eastAsia"/>
          <w:sz w:val="24"/>
          <w:szCs w:val="24"/>
        </w:rPr>
        <w:t>ホ</w:t>
      </w:r>
      <w:r w:rsidR="00F41B8B">
        <w:rPr>
          <w:rFonts w:asciiTheme="majorEastAsia" w:eastAsiaTheme="majorEastAsia" w:hAnsiTheme="majorEastAsia" w:hint="eastAsia"/>
          <w:sz w:val="24"/>
          <w:szCs w:val="24"/>
        </w:rPr>
        <w:t>ー</w:t>
      </w:r>
      <w:r w:rsidR="00266550">
        <w:rPr>
          <w:rFonts w:asciiTheme="majorEastAsia" w:eastAsiaTheme="majorEastAsia" w:hAnsiTheme="majorEastAsia" w:hint="eastAsia"/>
          <w:sz w:val="24"/>
          <w:szCs w:val="24"/>
        </w:rPr>
        <w:t>チミン市を訪問する際には、この</w:t>
      </w:r>
      <w:r w:rsidR="00F41B8B">
        <w:rPr>
          <w:rFonts w:asciiTheme="majorEastAsia" w:eastAsiaTheme="majorEastAsia" w:hAnsiTheme="majorEastAsia" w:hint="eastAsia"/>
          <w:sz w:val="24"/>
          <w:szCs w:val="24"/>
        </w:rPr>
        <w:t>素晴らしい</w:t>
      </w:r>
      <w:r w:rsidR="00266550">
        <w:rPr>
          <w:rFonts w:asciiTheme="majorEastAsia" w:eastAsiaTheme="majorEastAsia" w:hAnsiTheme="majorEastAsia" w:hint="eastAsia"/>
          <w:sz w:val="24"/>
          <w:szCs w:val="24"/>
        </w:rPr>
        <w:t>ホテルを利用する事をお勧めします。</w:t>
      </w:r>
    </w:p>
    <w:p w14:paraId="424248DA" w14:textId="03F1AA6A" w:rsidR="00914536" w:rsidRDefault="0091453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2AC469C8" w14:textId="6414E829" w:rsidR="00C847EB" w:rsidRDefault="00CF0D82" w:rsidP="00F63F41">
      <w:pPr>
        <w:pStyle w:val="a9"/>
        <w:rPr>
          <w:rFonts w:asciiTheme="majorEastAsia" w:eastAsiaTheme="majorEastAsia" w:hAnsiTheme="majorEastAsia"/>
          <w:sz w:val="24"/>
          <w:szCs w:val="24"/>
        </w:rPr>
      </w:pPr>
      <w:r>
        <w:rPr>
          <w:noProof/>
        </w:rPr>
        <w:drawing>
          <wp:inline distT="0" distB="0" distL="0" distR="0" wp14:anchorId="466DEB38" wp14:editId="01E5A6A1">
            <wp:extent cx="5608095" cy="3586843"/>
            <wp:effectExtent l="0" t="0" r="0" b="0"/>
            <wp:docPr id="5" name="図 5" descr="石造りの古い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石造りの古い建物&#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738"/>
                    <a:stretch/>
                  </pic:blipFill>
                  <pic:spPr bwMode="auto">
                    <a:xfrm>
                      <a:off x="0" y="0"/>
                      <a:ext cx="5620062" cy="3594497"/>
                    </a:xfrm>
                    <a:prstGeom prst="rect">
                      <a:avLst/>
                    </a:prstGeom>
                    <a:noFill/>
                    <a:ln>
                      <a:noFill/>
                    </a:ln>
                    <a:extLst>
                      <a:ext uri="{53640926-AAD7-44D8-BBD7-CCE9431645EC}">
                        <a14:shadowObscured xmlns:a14="http://schemas.microsoft.com/office/drawing/2010/main"/>
                      </a:ext>
                    </a:extLst>
                  </pic:spPr>
                </pic:pic>
              </a:graphicData>
            </a:graphic>
          </wp:inline>
        </w:drawing>
      </w:r>
    </w:p>
    <w:p w14:paraId="14892D9B" w14:textId="77777777" w:rsidR="00CF0D82" w:rsidRPr="00F63F41" w:rsidRDefault="00CF0D82" w:rsidP="00CF0D82">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1925年創業の歴史を物語るクラシカルな雰囲気と豪勢なインテリアのホテル・マジェスティック</w:t>
      </w:r>
    </w:p>
    <w:p w14:paraId="111B53A0" w14:textId="4F326026" w:rsidR="00CF0D82" w:rsidRPr="00CF0D82" w:rsidRDefault="00CF0D82" w:rsidP="00F63F41">
      <w:pPr>
        <w:pStyle w:val="a9"/>
        <w:rPr>
          <w:rFonts w:asciiTheme="majorEastAsia" w:eastAsiaTheme="majorEastAsia" w:hAnsiTheme="majorEastAsia"/>
          <w:sz w:val="24"/>
          <w:szCs w:val="24"/>
        </w:rPr>
      </w:pPr>
    </w:p>
    <w:p w14:paraId="5A9F65A6" w14:textId="5735D0AD" w:rsidR="00CF0D82" w:rsidRDefault="00D53F3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0E5F8B">
        <w:rPr>
          <w:rFonts w:asciiTheme="majorEastAsia" w:eastAsiaTheme="majorEastAsia" w:hAnsiTheme="majorEastAsia" w:hint="eastAsia"/>
          <w:sz w:val="24"/>
          <w:szCs w:val="24"/>
        </w:rPr>
        <w:t>ベトナムは</w:t>
      </w:r>
      <w:r w:rsidR="00274EAA">
        <w:rPr>
          <w:rFonts w:asciiTheme="majorEastAsia" w:eastAsiaTheme="majorEastAsia" w:hAnsiTheme="majorEastAsia" w:hint="eastAsia"/>
          <w:sz w:val="24"/>
          <w:szCs w:val="24"/>
        </w:rPr>
        <w:t>中国の南に位置し南シナ海に面して</w:t>
      </w:r>
      <w:r w:rsidR="00B338B6">
        <w:rPr>
          <w:rFonts w:asciiTheme="majorEastAsia" w:eastAsiaTheme="majorEastAsia" w:hAnsiTheme="majorEastAsia" w:hint="eastAsia"/>
          <w:sz w:val="24"/>
          <w:szCs w:val="24"/>
        </w:rPr>
        <w:t>32</w:t>
      </w:r>
      <w:r w:rsidR="00274EAA">
        <w:rPr>
          <w:rFonts w:asciiTheme="majorEastAsia" w:eastAsiaTheme="majorEastAsia" w:hAnsiTheme="majorEastAsia" w:hint="eastAsia"/>
          <w:sz w:val="24"/>
          <w:szCs w:val="24"/>
        </w:rPr>
        <w:t>00キロにも及ぶ海岸線を含む細長い国で</w:t>
      </w:r>
      <w:r w:rsidR="00C25B74">
        <w:rPr>
          <w:rFonts w:asciiTheme="majorEastAsia" w:eastAsiaTheme="majorEastAsia" w:hAnsiTheme="majorEastAsia" w:hint="eastAsia"/>
          <w:sz w:val="24"/>
          <w:szCs w:val="24"/>
        </w:rPr>
        <w:t>、そ</w:t>
      </w:r>
      <w:r w:rsidR="00DF28B1">
        <w:rPr>
          <w:rFonts w:asciiTheme="majorEastAsia" w:eastAsiaTheme="majorEastAsia" w:hAnsiTheme="majorEastAsia" w:hint="eastAsia"/>
          <w:sz w:val="24"/>
          <w:szCs w:val="24"/>
        </w:rPr>
        <w:t>の領域はインドシナ半島の東側に対応します。</w:t>
      </w:r>
      <w:r w:rsidR="00274EAA">
        <w:rPr>
          <w:rFonts w:asciiTheme="majorEastAsia" w:eastAsiaTheme="majorEastAsia" w:hAnsiTheme="majorEastAsia" w:hint="eastAsia"/>
          <w:sz w:val="24"/>
          <w:szCs w:val="24"/>
        </w:rPr>
        <w:t>面積は日本の約90%で</w:t>
      </w:r>
      <w:r w:rsidR="00B336EE">
        <w:rPr>
          <w:rFonts w:asciiTheme="majorEastAsia" w:eastAsiaTheme="majorEastAsia" w:hAnsiTheme="majorEastAsia" w:hint="eastAsia"/>
          <w:sz w:val="24"/>
          <w:szCs w:val="24"/>
        </w:rPr>
        <w:t>、</w:t>
      </w:r>
      <w:r w:rsidR="00274EAA">
        <w:rPr>
          <w:rFonts w:asciiTheme="majorEastAsia" w:eastAsiaTheme="majorEastAsia" w:hAnsiTheme="majorEastAsia" w:hint="eastAsia"/>
          <w:sz w:val="24"/>
          <w:szCs w:val="24"/>
        </w:rPr>
        <w:t>人口は約一億です。</w:t>
      </w:r>
      <w:r w:rsidR="00B336EE">
        <w:rPr>
          <w:rFonts w:asciiTheme="majorEastAsia" w:eastAsiaTheme="majorEastAsia" w:hAnsiTheme="majorEastAsia" w:hint="eastAsia"/>
          <w:sz w:val="24"/>
          <w:szCs w:val="24"/>
        </w:rPr>
        <w:t>歴史的には長い間中国に</w:t>
      </w:r>
      <w:r w:rsidR="00B338B6">
        <w:rPr>
          <w:rFonts w:asciiTheme="majorEastAsia" w:eastAsiaTheme="majorEastAsia" w:hAnsiTheme="majorEastAsia" w:hint="eastAsia"/>
          <w:sz w:val="24"/>
          <w:szCs w:val="24"/>
        </w:rPr>
        <w:t>、近年ではフランスに</w:t>
      </w:r>
      <w:r w:rsidR="00B336EE">
        <w:rPr>
          <w:rFonts w:asciiTheme="majorEastAsia" w:eastAsiaTheme="majorEastAsia" w:hAnsiTheme="majorEastAsia" w:hint="eastAsia"/>
          <w:sz w:val="24"/>
          <w:szCs w:val="24"/>
        </w:rPr>
        <w:t>支配されていましたが、ベトナム戦争後にようやく独立したのです。</w:t>
      </w:r>
      <w:r w:rsidR="00C9455D">
        <w:rPr>
          <w:rFonts w:asciiTheme="majorEastAsia" w:eastAsiaTheme="majorEastAsia" w:hAnsiTheme="majorEastAsia" w:hint="eastAsia"/>
          <w:sz w:val="24"/>
          <w:szCs w:val="24"/>
        </w:rPr>
        <w:t>この地域を流れるメコン川はインドシナ最大の全</w:t>
      </w:r>
      <w:r w:rsidR="00D92F0C">
        <w:rPr>
          <w:rFonts w:asciiTheme="majorEastAsia" w:eastAsiaTheme="majorEastAsia" w:hAnsiTheme="majorEastAsia" w:hint="eastAsia"/>
          <w:sz w:val="24"/>
          <w:szCs w:val="24"/>
        </w:rPr>
        <w:t>長</w:t>
      </w:r>
      <w:r w:rsidR="00C9455D">
        <w:rPr>
          <w:rFonts w:asciiTheme="majorEastAsia" w:eastAsiaTheme="majorEastAsia" w:hAnsiTheme="majorEastAsia" w:hint="eastAsia"/>
          <w:sz w:val="24"/>
          <w:szCs w:val="24"/>
        </w:rPr>
        <w:t>4300kmで、ベトナムでは9つの河口を作り海に注いでいます。</w:t>
      </w:r>
      <w:r w:rsidR="00D92F0C">
        <w:rPr>
          <w:rFonts w:asciiTheme="majorEastAsia" w:eastAsiaTheme="majorEastAsia" w:hAnsiTheme="majorEastAsia" w:hint="eastAsia"/>
          <w:sz w:val="24"/>
          <w:szCs w:val="24"/>
        </w:rPr>
        <w:t>このメコンデルタはベトナムの（アジアの）大穀倉地です。</w:t>
      </w:r>
      <w:r w:rsidR="00290664">
        <w:rPr>
          <w:rFonts w:asciiTheme="majorEastAsia" w:eastAsiaTheme="majorEastAsia" w:hAnsiTheme="majorEastAsia" w:hint="eastAsia"/>
          <w:sz w:val="24"/>
          <w:szCs w:val="24"/>
        </w:rPr>
        <w:t>メコン川はチベット高原から始まり中国、ミヤンマー、ラオス、タイ、カンボジアを通過してベトナムを流れているのです。</w:t>
      </w:r>
      <w:r w:rsidR="00953C4C">
        <w:rPr>
          <w:rFonts w:asciiTheme="majorEastAsia" w:eastAsiaTheme="majorEastAsia" w:hAnsiTheme="majorEastAsia" w:hint="eastAsia"/>
          <w:sz w:val="24"/>
          <w:szCs w:val="24"/>
        </w:rPr>
        <w:t>ホーチミン市の展望デックから眺めた</w:t>
      </w:r>
      <w:r w:rsidR="0039127E">
        <w:rPr>
          <w:rFonts w:asciiTheme="majorEastAsia" w:eastAsiaTheme="majorEastAsia" w:hAnsiTheme="majorEastAsia" w:hint="eastAsia"/>
          <w:sz w:val="24"/>
          <w:szCs w:val="24"/>
        </w:rPr>
        <w:t>写真3の</w:t>
      </w:r>
      <w:r w:rsidR="00953C4C">
        <w:rPr>
          <w:rFonts w:asciiTheme="majorEastAsia" w:eastAsiaTheme="majorEastAsia" w:hAnsiTheme="majorEastAsia" w:hint="eastAsia"/>
          <w:sz w:val="24"/>
          <w:szCs w:val="24"/>
        </w:rPr>
        <w:t>サイゴン川（メコン川の地域名称）は、時間によって</w:t>
      </w:r>
      <w:r w:rsidR="0039127E">
        <w:rPr>
          <w:rFonts w:asciiTheme="majorEastAsia" w:eastAsiaTheme="majorEastAsia" w:hAnsiTheme="majorEastAsia" w:hint="eastAsia"/>
          <w:sz w:val="24"/>
          <w:szCs w:val="24"/>
        </w:rPr>
        <w:t>川の流れが</w:t>
      </w:r>
      <w:r w:rsidR="001E7D4C">
        <w:rPr>
          <w:rFonts w:asciiTheme="majorEastAsia" w:eastAsiaTheme="majorEastAsia" w:hAnsiTheme="majorEastAsia" w:hint="eastAsia"/>
          <w:sz w:val="24"/>
          <w:szCs w:val="24"/>
        </w:rPr>
        <w:t>逆に</w:t>
      </w:r>
      <w:r w:rsidR="0039127E">
        <w:rPr>
          <w:rFonts w:asciiTheme="majorEastAsia" w:eastAsiaTheme="majorEastAsia" w:hAnsiTheme="majorEastAsia" w:hint="eastAsia"/>
          <w:sz w:val="24"/>
          <w:szCs w:val="24"/>
        </w:rPr>
        <w:t>変わるのには驚きました。これは海に近いので時間によって逆流するのです。</w:t>
      </w:r>
      <w:r w:rsidR="00D45308">
        <w:rPr>
          <w:rFonts w:asciiTheme="majorEastAsia" w:eastAsiaTheme="majorEastAsia" w:hAnsiTheme="majorEastAsia" w:hint="eastAsia"/>
          <w:sz w:val="24"/>
          <w:szCs w:val="24"/>
        </w:rPr>
        <w:t>日本にはそのような川は存在しないと思います。</w:t>
      </w:r>
    </w:p>
    <w:p w14:paraId="4292CB2C" w14:textId="77777777" w:rsidR="00CF0D82" w:rsidRDefault="00CF0D82" w:rsidP="00F63F41">
      <w:pPr>
        <w:pStyle w:val="a9"/>
        <w:rPr>
          <w:rFonts w:asciiTheme="majorEastAsia" w:eastAsiaTheme="majorEastAsia" w:hAnsiTheme="majorEastAsia"/>
          <w:sz w:val="24"/>
          <w:szCs w:val="24"/>
        </w:rPr>
      </w:pPr>
    </w:p>
    <w:p w14:paraId="41AA6A99" w14:textId="77777777" w:rsidR="00C847EB" w:rsidRDefault="00C847EB" w:rsidP="00C847EB">
      <w:pPr>
        <w:pStyle w:val="a9"/>
        <w:rPr>
          <w:rFonts w:asciiTheme="majorEastAsia" w:eastAsiaTheme="majorEastAsia" w:hAnsiTheme="majorEastAsia"/>
          <w:sz w:val="24"/>
          <w:szCs w:val="24"/>
        </w:rPr>
      </w:pPr>
      <w:r>
        <w:rPr>
          <w:noProof/>
        </w:rPr>
        <w:drawing>
          <wp:inline distT="0" distB="0" distL="0" distR="0" wp14:anchorId="41C84B5F" wp14:editId="3C00428B">
            <wp:extent cx="1747157" cy="2328545"/>
            <wp:effectExtent l="0" t="0" r="5715" b="0"/>
            <wp:docPr id="14" name="図 14" descr="建物, 屋外, 市, ト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建物, 屋外, 市, トラック が含まれている画像&#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3715"/>
                    <a:stretch/>
                  </pic:blipFill>
                  <pic:spPr bwMode="auto">
                    <a:xfrm>
                      <a:off x="0" y="0"/>
                      <a:ext cx="1771529" cy="23610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05AFD3" wp14:editId="02372FFC">
            <wp:extent cx="1600200" cy="2326099"/>
            <wp:effectExtent l="0" t="0" r="0" b="0"/>
            <wp:docPr id="12" name="図 12" descr="山に囲まれた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山に囲まれた建物&#10;&#10;中程度の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565" r="33830"/>
                    <a:stretch/>
                  </pic:blipFill>
                  <pic:spPr bwMode="auto">
                    <a:xfrm>
                      <a:off x="0" y="0"/>
                      <a:ext cx="1639618" cy="23833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38939E" wp14:editId="0783C94E">
            <wp:extent cx="2678624" cy="2319655"/>
            <wp:effectExtent l="0" t="0" r="7620" b="4445"/>
            <wp:docPr id="13" name="図 13" descr="屋外, 自然, 水, 一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外, 自然, 水, 一望 が含まれている画像&#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77"/>
                    <a:stretch/>
                  </pic:blipFill>
                  <pic:spPr bwMode="auto">
                    <a:xfrm>
                      <a:off x="0" y="0"/>
                      <a:ext cx="2732351" cy="2366182"/>
                    </a:xfrm>
                    <a:prstGeom prst="rect">
                      <a:avLst/>
                    </a:prstGeom>
                    <a:noFill/>
                    <a:ln>
                      <a:noFill/>
                    </a:ln>
                    <a:extLst>
                      <a:ext uri="{53640926-AAD7-44D8-BBD7-CCE9431645EC}">
                        <a14:shadowObscured xmlns:a14="http://schemas.microsoft.com/office/drawing/2010/main"/>
                      </a:ext>
                    </a:extLst>
                  </pic:spPr>
                </pic:pic>
              </a:graphicData>
            </a:graphic>
          </wp:inline>
        </w:drawing>
      </w:r>
    </w:p>
    <w:p w14:paraId="2C966E79" w14:textId="67C7BA00" w:rsidR="00B314A7" w:rsidRDefault="00C847E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w:t>
      </w:r>
      <w:r w:rsidR="00F00AB3">
        <w:rPr>
          <w:rFonts w:asciiTheme="majorEastAsia" w:eastAsiaTheme="majorEastAsia" w:hAnsiTheme="majorEastAsia" w:hint="eastAsia"/>
          <w:sz w:val="24"/>
          <w:szCs w:val="24"/>
        </w:rPr>
        <w:t xml:space="preserve">　</w:t>
      </w:r>
      <w:r w:rsidR="002F365F">
        <w:rPr>
          <w:rFonts w:asciiTheme="majorEastAsia" w:eastAsiaTheme="majorEastAsia" w:hAnsiTheme="majorEastAsia" w:hint="eastAsia"/>
          <w:sz w:val="24"/>
          <w:szCs w:val="24"/>
        </w:rPr>
        <w:t>スカイデックから眺めるサイゴン川</w:t>
      </w:r>
      <w:r w:rsidR="006812CE">
        <w:rPr>
          <w:rFonts w:asciiTheme="majorEastAsia" w:eastAsiaTheme="majorEastAsia" w:hAnsiTheme="majorEastAsia" w:hint="eastAsia"/>
          <w:sz w:val="24"/>
          <w:szCs w:val="24"/>
        </w:rPr>
        <w:t>（メコン川）</w:t>
      </w:r>
      <w:r w:rsidR="002F365F">
        <w:rPr>
          <w:rFonts w:asciiTheme="majorEastAsia" w:eastAsiaTheme="majorEastAsia" w:hAnsiTheme="majorEastAsia" w:hint="eastAsia"/>
          <w:sz w:val="24"/>
          <w:szCs w:val="24"/>
        </w:rPr>
        <w:t>とホーチミン市の一部</w:t>
      </w:r>
    </w:p>
    <w:p w14:paraId="74377248" w14:textId="0E281DA9" w:rsidR="001E7D4C" w:rsidRDefault="001E7D4C" w:rsidP="00F63F41">
      <w:pPr>
        <w:pStyle w:val="a9"/>
        <w:rPr>
          <w:rFonts w:asciiTheme="majorEastAsia" w:eastAsiaTheme="majorEastAsia" w:hAnsiTheme="majorEastAsia"/>
          <w:sz w:val="24"/>
          <w:szCs w:val="24"/>
        </w:rPr>
      </w:pPr>
    </w:p>
    <w:p w14:paraId="34068648" w14:textId="795A403C" w:rsidR="001E7D4C" w:rsidRDefault="001E7D4C" w:rsidP="00F63F41">
      <w:pPr>
        <w:pStyle w:val="a9"/>
        <w:rPr>
          <w:rFonts w:asciiTheme="majorEastAsia" w:eastAsiaTheme="majorEastAsia" w:hAnsiTheme="majorEastAsia"/>
          <w:sz w:val="24"/>
          <w:szCs w:val="24"/>
        </w:rPr>
      </w:pPr>
    </w:p>
    <w:p w14:paraId="165F33F6" w14:textId="30C9B3D6" w:rsidR="001E7D4C" w:rsidRDefault="001E7D4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ベトナム戦争でベトナムが勝利した理由の一つは、ベトコンが</w:t>
      </w:r>
      <w:r w:rsidR="00152F8D">
        <w:rPr>
          <w:rFonts w:asciiTheme="majorEastAsia" w:eastAsiaTheme="majorEastAsia" w:hAnsiTheme="majorEastAsia" w:hint="eastAsia"/>
          <w:sz w:val="24"/>
          <w:szCs w:val="24"/>
        </w:rPr>
        <w:t>ゲリラ戦で</w:t>
      </w:r>
      <w:r>
        <w:rPr>
          <w:rFonts w:asciiTheme="majorEastAsia" w:eastAsiaTheme="majorEastAsia" w:hAnsiTheme="majorEastAsia" w:hint="eastAsia"/>
          <w:sz w:val="24"/>
          <w:szCs w:val="24"/>
        </w:rPr>
        <w:t>利用した巨大な地下トンネル</w:t>
      </w:r>
      <w:r w:rsidR="00152F8D">
        <w:rPr>
          <w:rFonts w:asciiTheme="majorEastAsia" w:eastAsiaTheme="majorEastAsia" w:hAnsiTheme="majorEastAsia" w:hint="eastAsia"/>
          <w:sz w:val="24"/>
          <w:szCs w:val="24"/>
        </w:rPr>
        <w:t>です。総距離250㎞と言われる地下トンネル</w:t>
      </w:r>
      <w:r w:rsidR="007B5146">
        <w:rPr>
          <w:rFonts w:asciiTheme="majorEastAsia" w:eastAsiaTheme="majorEastAsia" w:hAnsiTheme="majorEastAsia" w:hint="eastAsia"/>
          <w:sz w:val="24"/>
          <w:szCs w:val="24"/>
        </w:rPr>
        <w:t>（写真4）</w:t>
      </w:r>
      <w:r w:rsidR="00152F8D">
        <w:rPr>
          <w:rFonts w:asciiTheme="majorEastAsia" w:eastAsiaTheme="majorEastAsia" w:hAnsiTheme="majorEastAsia" w:hint="eastAsia"/>
          <w:sz w:val="24"/>
          <w:szCs w:val="24"/>
        </w:rPr>
        <w:t>は、現在ホーチミン市</w:t>
      </w:r>
      <w:r w:rsidR="00967256">
        <w:rPr>
          <w:rFonts w:asciiTheme="majorEastAsia" w:eastAsiaTheme="majorEastAsia" w:hAnsiTheme="majorEastAsia" w:hint="eastAsia"/>
          <w:sz w:val="24"/>
          <w:szCs w:val="24"/>
        </w:rPr>
        <w:t>から</w:t>
      </w:r>
      <w:r w:rsidR="00152F8D">
        <w:rPr>
          <w:rFonts w:asciiTheme="majorEastAsia" w:eastAsiaTheme="majorEastAsia" w:hAnsiTheme="majorEastAsia" w:hint="eastAsia"/>
          <w:sz w:val="24"/>
          <w:szCs w:val="24"/>
        </w:rPr>
        <w:t>70㎞のクチという所に残って</w:t>
      </w:r>
      <w:r w:rsidR="00967256">
        <w:rPr>
          <w:rFonts w:asciiTheme="majorEastAsia" w:eastAsiaTheme="majorEastAsia" w:hAnsiTheme="majorEastAsia" w:hint="eastAsia"/>
          <w:sz w:val="24"/>
          <w:szCs w:val="24"/>
        </w:rPr>
        <w:t>おり、観光客は見学でき</w:t>
      </w:r>
      <w:r w:rsidR="00152F8D">
        <w:rPr>
          <w:rFonts w:asciiTheme="majorEastAsia" w:eastAsiaTheme="majorEastAsia" w:hAnsiTheme="majorEastAsia" w:hint="eastAsia"/>
          <w:sz w:val="24"/>
          <w:szCs w:val="24"/>
        </w:rPr>
        <w:t>ます。</w:t>
      </w:r>
      <w:r w:rsidR="00967256">
        <w:rPr>
          <w:rFonts w:asciiTheme="majorEastAsia" w:eastAsiaTheme="majorEastAsia" w:hAnsiTheme="majorEastAsia" w:hint="eastAsia"/>
          <w:sz w:val="24"/>
          <w:szCs w:val="24"/>
        </w:rPr>
        <w:t>トンネルは複雑な構造で、場所によっては３階から4階もあり内部には</w:t>
      </w:r>
      <w:r w:rsidR="00490502">
        <w:rPr>
          <w:rFonts w:asciiTheme="majorEastAsia" w:eastAsiaTheme="majorEastAsia" w:hAnsiTheme="majorEastAsia" w:hint="eastAsia"/>
          <w:sz w:val="24"/>
          <w:szCs w:val="24"/>
        </w:rPr>
        <w:t>台所、</w:t>
      </w:r>
      <w:r w:rsidR="001A754D">
        <w:rPr>
          <w:rFonts w:asciiTheme="majorEastAsia" w:eastAsiaTheme="majorEastAsia" w:hAnsiTheme="majorEastAsia" w:hint="eastAsia"/>
          <w:sz w:val="24"/>
          <w:szCs w:val="24"/>
        </w:rPr>
        <w:t>食堂、</w:t>
      </w:r>
      <w:r w:rsidR="007B5146">
        <w:rPr>
          <w:rFonts w:asciiTheme="majorEastAsia" w:eastAsiaTheme="majorEastAsia" w:hAnsiTheme="majorEastAsia" w:hint="eastAsia"/>
          <w:sz w:val="24"/>
          <w:szCs w:val="24"/>
        </w:rPr>
        <w:t>病院</w:t>
      </w:r>
      <w:r w:rsidR="0025672B">
        <w:rPr>
          <w:rFonts w:asciiTheme="majorEastAsia" w:eastAsiaTheme="majorEastAsia" w:hAnsiTheme="majorEastAsia" w:hint="eastAsia"/>
          <w:sz w:val="24"/>
          <w:szCs w:val="24"/>
        </w:rPr>
        <w:t>や軍事会議の部屋</w:t>
      </w:r>
      <w:r w:rsidR="007B5146">
        <w:rPr>
          <w:rFonts w:asciiTheme="majorEastAsia" w:eastAsiaTheme="majorEastAsia" w:hAnsiTheme="majorEastAsia" w:hint="eastAsia"/>
          <w:sz w:val="24"/>
          <w:szCs w:val="24"/>
        </w:rPr>
        <w:t>もあったようです。トンネルの入り口はとても狭く、トンネルに入るのは容易ではないようでした。</w:t>
      </w:r>
      <w:r w:rsidR="0025672B">
        <w:rPr>
          <w:rFonts w:asciiTheme="majorEastAsia" w:eastAsiaTheme="majorEastAsia" w:hAnsiTheme="majorEastAsia" w:hint="eastAsia"/>
          <w:sz w:val="24"/>
          <w:szCs w:val="24"/>
        </w:rPr>
        <w:t>しかし、写真5に示す観光客のための約10m程の</w:t>
      </w:r>
      <w:r w:rsidR="001A754D">
        <w:rPr>
          <w:rFonts w:asciiTheme="majorEastAsia" w:eastAsiaTheme="majorEastAsia" w:hAnsiTheme="majorEastAsia" w:hint="eastAsia"/>
          <w:sz w:val="24"/>
          <w:szCs w:val="24"/>
        </w:rPr>
        <w:t>短い</w:t>
      </w:r>
      <w:r w:rsidR="0025672B">
        <w:rPr>
          <w:rFonts w:asciiTheme="majorEastAsia" w:eastAsiaTheme="majorEastAsia" w:hAnsiTheme="majorEastAsia" w:hint="eastAsia"/>
          <w:sz w:val="24"/>
          <w:szCs w:val="24"/>
        </w:rPr>
        <w:t>地下トンネル</w:t>
      </w:r>
      <w:r w:rsidR="001A754D">
        <w:rPr>
          <w:rFonts w:asciiTheme="majorEastAsia" w:eastAsiaTheme="majorEastAsia" w:hAnsiTheme="majorEastAsia" w:hint="eastAsia"/>
          <w:sz w:val="24"/>
          <w:szCs w:val="24"/>
        </w:rPr>
        <w:t>で</w:t>
      </w:r>
      <w:r w:rsidR="0025672B">
        <w:rPr>
          <w:rFonts w:asciiTheme="majorEastAsia" w:eastAsiaTheme="majorEastAsia" w:hAnsiTheme="majorEastAsia" w:hint="eastAsia"/>
          <w:sz w:val="24"/>
          <w:szCs w:val="24"/>
        </w:rPr>
        <w:t>は、歩いて通過できることが体験できます。しかしこのような体験は</w:t>
      </w:r>
      <w:r w:rsidR="001A754D">
        <w:rPr>
          <w:rFonts w:asciiTheme="majorEastAsia" w:eastAsiaTheme="majorEastAsia" w:hAnsiTheme="majorEastAsia" w:hint="eastAsia"/>
          <w:sz w:val="24"/>
          <w:szCs w:val="24"/>
        </w:rPr>
        <w:t>2度と経験したくないと感じました。</w:t>
      </w:r>
    </w:p>
    <w:p w14:paraId="2E241D45" w14:textId="39B1E9F5" w:rsidR="00B314A7" w:rsidRDefault="00B314A7" w:rsidP="00F63F41">
      <w:pPr>
        <w:pStyle w:val="a9"/>
        <w:rPr>
          <w:rFonts w:asciiTheme="majorEastAsia" w:eastAsiaTheme="majorEastAsia" w:hAnsiTheme="majorEastAsia"/>
          <w:sz w:val="24"/>
          <w:szCs w:val="24"/>
        </w:rPr>
      </w:pPr>
    </w:p>
    <w:p w14:paraId="418F6EB3" w14:textId="3696ABC9" w:rsidR="00B314A7" w:rsidRDefault="00B314A7" w:rsidP="00F63F41">
      <w:pPr>
        <w:pStyle w:val="a9"/>
        <w:rPr>
          <w:rFonts w:asciiTheme="majorEastAsia" w:eastAsiaTheme="majorEastAsia" w:hAnsiTheme="majorEastAsia"/>
          <w:sz w:val="24"/>
          <w:szCs w:val="24"/>
        </w:rPr>
      </w:pPr>
    </w:p>
    <w:p w14:paraId="4D4900EE" w14:textId="5E592CCF" w:rsidR="00B314A7" w:rsidRDefault="002F365F" w:rsidP="00F63F41">
      <w:pPr>
        <w:pStyle w:val="a9"/>
        <w:rPr>
          <w:rFonts w:asciiTheme="majorEastAsia" w:eastAsiaTheme="majorEastAsia" w:hAnsiTheme="majorEastAsia"/>
          <w:sz w:val="24"/>
          <w:szCs w:val="24"/>
        </w:rPr>
      </w:pPr>
      <w:r>
        <w:rPr>
          <w:noProof/>
        </w:rPr>
        <w:drawing>
          <wp:inline distT="0" distB="0" distL="0" distR="0" wp14:anchorId="65CDB8A3" wp14:editId="6DEFAA26">
            <wp:extent cx="2852057" cy="2502942"/>
            <wp:effectExtent l="0" t="0" r="5715" b="0"/>
            <wp:docPr id="7" name="図 7" descr="屋外, 人, 男,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外, 人, 男, 若い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81" r="2941"/>
                    <a:stretch/>
                  </pic:blipFill>
                  <pic:spPr bwMode="auto">
                    <a:xfrm>
                      <a:off x="0" y="0"/>
                      <a:ext cx="2877531" cy="2525298"/>
                    </a:xfrm>
                    <a:prstGeom prst="rect">
                      <a:avLst/>
                    </a:prstGeom>
                    <a:noFill/>
                    <a:ln>
                      <a:noFill/>
                    </a:ln>
                    <a:extLst>
                      <a:ext uri="{53640926-AAD7-44D8-BBD7-CCE9431645EC}">
                        <a14:shadowObscured xmlns:a14="http://schemas.microsoft.com/office/drawing/2010/main"/>
                      </a:ext>
                    </a:extLst>
                  </pic:spPr>
                </pic:pic>
              </a:graphicData>
            </a:graphic>
          </wp:inline>
        </w:drawing>
      </w:r>
      <w:r w:rsidR="00367A40">
        <w:rPr>
          <w:noProof/>
        </w:rPr>
        <w:drawing>
          <wp:inline distT="0" distB="0" distL="0" distR="0" wp14:anchorId="4FA13BFD" wp14:editId="4567C517">
            <wp:extent cx="1070087" cy="2490855"/>
            <wp:effectExtent l="0" t="0" r="0" b="5080"/>
            <wp:docPr id="9" name="図 9" descr="屋外, 少年,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外, 少年, 人, 子供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06" r="43568"/>
                    <a:stretch/>
                  </pic:blipFill>
                  <pic:spPr bwMode="auto">
                    <a:xfrm>
                      <a:off x="0" y="0"/>
                      <a:ext cx="1080286" cy="2514595"/>
                    </a:xfrm>
                    <a:prstGeom prst="rect">
                      <a:avLst/>
                    </a:prstGeom>
                    <a:noFill/>
                    <a:ln>
                      <a:noFill/>
                    </a:ln>
                    <a:extLst>
                      <a:ext uri="{53640926-AAD7-44D8-BBD7-CCE9431645EC}">
                        <a14:shadowObscured xmlns:a14="http://schemas.microsoft.com/office/drawing/2010/main"/>
                      </a:ext>
                    </a:extLst>
                  </pic:spPr>
                </pic:pic>
              </a:graphicData>
            </a:graphic>
          </wp:inline>
        </w:drawing>
      </w:r>
      <w:r w:rsidR="00367A40">
        <w:rPr>
          <w:noProof/>
        </w:rPr>
        <w:drawing>
          <wp:inline distT="0" distB="0" distL="0" distR="0" wp14:anchorId="045F53E4" wp14:editId="5821F259">
            <wp:extent cx="1017814" cy="2490566"/>
            <wp:effectExtent l="0" t="0" r="0" b="5080"/>
            <wp:docPr id="10" name="図 10" descr="屋外, 草, 少し,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屋外, 草, 少し, 若い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85" r="52958"/>
                    <a:stretch/>
                  </pic:blipFill>
                  <pic:spPr bwMode="auto">
                    <a:xfrm>
                      <a:off x="0" y="0"/>
                      <a:ext cx="1039674" cy="2544057"/>
                    </a:xfrm>
                    <a:prstGeom prst="rect">
                      <a:avLst/>
                    </a:prstGeom>
                    <a:noFill/>
                    <a:ln>
                      <a:noFill/>
                    </a:ln>
                    <a:extLst>
                      <a:ext uri="{53640926-AAD7-44D8-BBD7-CCE9431645EC}">
                        <a14:shadowObscured xmlns:a14="http://schemas.microsoft.com/office/drawing/2010/main"/>
                      </a:ext>
                    </a:extLst>
                  </pic:spPr>
                </pic:pic>
              </a:graphicData>
            </a:graphic>
          </wp:inline>
        </w:drawing>
      </w:r>
      <w:r w:rsidR="00367A40">
        <w:rPr>
          <w:noProof/>
        </w:rPr>
        <w:drawing>
          <wp:inline distT="0" distB="0" distL="0" distR="0" wp14:anchorId="1E18DB6A" wp14:editId="3AA63FA9">
            <wp:extent cx="1017814" cy="2502764"/>
            <wp:effectExtent l="0" t="0" r="0" b="0"/>
            <wp:docPr id="15" name="図 15" descr="屋外, 少年, 少し,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外, 少年, 少し, 若い が含まれている画像&#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36" t="-16" r="52857" b="16"/>
                    <a:stretch/>
                  </pic:blipFill>
                  <pic:spPr bwMode="auto">
                    <a:xfrm>
                      <a:off x="0" y="0"/>
                      <a:ext cx="1024605" cy="2519463"/>
                    </a:xfrm>
                    <a:prstGeom prst="rect">
                      <a:avLst/>
                    </a:prstGeom>
                    <a:noFill/>
                    <a:ln>
                      <a:noFill/>
                    </a:ln>
                    <a:extLst>
                      <a:ext uri="{53640926-AAD7-44D8-BBD7-CCE9431645EC}">
                        <a14:shadowObscured xmlns:a14="http://schemas.microsoft.com/office/drawing/2010/main"/>
                      </a:ext>
                    </a:extLst>
                  </pic:spPr>
                </pic:pic>
              </a:graphicData>
            </a:graphic>
          </wp:inline>
        </w:drawing>
      </w:r>
    </w:p>
    <w:p w14:paraId="7DC9EB32" w14:textId="007275A9" w:rsidR="0045353F" w:rsidRDefault="0045353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A)           (B)          (C)          (D)</w:t>
      </w:r>
    </w:p>
    <w:p w14:paraId="0BD3BAF4" w14:textId="60F15F18" w:rsidR="00B314A7" w:rsidRDefault="00367A4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w:t>
      </w:r>
      <w:r w:rsidR="00442BF0">
        <w:rPr>
          <w:rFonts w:asciiTheme="majorEastAsia" w:eastAsiaTheme="majorEastAsia" w:hAnsiTheme="majorEastAsia" w:hint="eastAsia"/>
          <w:sz w:val="24"/>
          <w:szCs w:val="24"/>
        </w:rPr>
        <w:t xml:space="preserve">　クチにあるベトコンの地下トンネルの狭い入り口から</w:t>
      </w:r>
      <w:r w:rsidR="00A854D8">
        <w:rPr>
          <w:rFonts w:asciiTheme="majorEastAsia" w:eastAsiaTheme="majorEastAsia" w:hAnsiTheme="majorEastAsia" w:hint="eastAsia"/>
          <w:sz w:val="24"/>
          <w:szCs w:val="24"/>
        </w:rPr>
        <w:t>進入</w:t>
      </w:r>
      <w:r w:rsidR="00442BF0">
        <w:rPr>
          <w:rFonts w:asciiTheme="majorEastAsia" w:eastAsiaTheme="majorEastAsia" w:hAnsiTheme="majorEastAsia" w:hint="eastAsia"/>
          <w:sz w:val="24"/>
          <w:szCs w:val="24"/>
        </w:rPr>
        <w:t>のデモ</w:t>
      </w:r>
      <w:r w:rsidR="00A854D8">
        <w:rPr>
          <w:rFonts w:asciiTheme="majorEastAsia" w:eastAsiaTheme="majorEastAsia" w:hAnsiTheme="majorEastAsia" w:hint="eastAsia"/>
          <w:sz w:val="24"/>
          <w:szCs w:val="24"/>
        </w:rPr>
        <w:t xml:space="preserve">　</w:t>
      </w:r>
    </w:p>
    <w:p w14:paraId="48459179" w14:textId="076ED374" w:rsidR="000675D6" w:rsidRDefault="000675D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（A</w:t>
      </w:r>
      <w:r>
        <w:rPr>
          <w:rFonts w:asciiTheme="majorEastAsia" w:eastAsiaTheme="majorEastAsia" w:hAnsiTheme="majorEastAsia"/>
          <w:sz w:val="24"/>
          <w:szCs w:val="24"/>
        </w:rPr>
        <w:t>）</w:t>
      </w:r>
      <w:r w:rsidR="00A854D8">
        <w:rPr>
          <w:rFonts w:asciiTheme="majorEastAsia" w:eastAsiaTheme="majorEastAsia" w:hAnsiTheme="majorEastAsia" w:hint="eastAsia"/>
          <w:sz w:val="24"/>
          <w:szCs w:val="24"/>
        </w:rPr>
        <w:t>進入</w:t>
      </w:r>
      <w:r>
        <w:rPr>
          <w:rFonts w:asciiTheme="majorEastAsia" w:eastAsiaTheme="majorEastAsia" w:hAnsiTheme="majorEastAsia" w:hint="eastAsia"/>
          <w:sz w:val="24"/>
          <w:szCs w:val="24"/>
        </w:rPr>
        <w:t>準備　（B</w:t>
      </w:r>
      <w:r>
        <w:rPr>
          <w:rFonts w:asciiTheme="majorEastAsia" w:eastAsiaTheme="majorEastAsia" w:hAnsiTheme="majorEastAsia"/>
          <w:sz w:val="24"/>
          <w:szCs w:val="24"/>
        </w:rPr>
        <w:t>）</w:t>
      </w:r>
      <w:r>
        <w:rPr>
          <w:rFonts w:asciiTheme="majorEastAsia" w:eastAsiaTheme="majorEastAsia" w:hAnsiTheme="majorEastAsia" w:hint="eastAsia"/>
          <w:sz w:val="24"/>
          <w:szCs w:val="24"/>
        </w:rPr>
        <w:t>（C</w:t>
      </w:r>
      <w:r>
        <w:rPr>
          <w:rFonts w:asciiTheme="majorEastAsia" w:eastAsiaTheme="majorEastAsia" w:hAnsiTheme="majorEastAsia"/>
          <w:sz w:val="24"/>
          <w:szCs w:val="24"/>
        </w:rPr>
        <w:t>）</w:t>
      </w:r>
      <w:r w:rsidR="00A854D8">
        <w:rPr>
          <w:rFonts w:asciiTheme="majorEastAsia" w:eastAsiaTheme="majorEastAsia" w:hAnsiTheme="majorEastAsia" w:hint="eastAsia"/>
          <w:sz w:val="24"/>
          <w:szCs w:val="24"/>
        </w:rPr>
        <w:t>進入</w:t>
      </w:r>
      <w:r>
        <w:rPr>
          <w:rFonts w:asciiTheme="majorEastAsia" w:eastAsiaTheme="majorEastAsia" w:hAnsiTheme="majorEastAsia" w:hint="eastAsia"/>
          <w:sz w:val="24"/>
          <w:szCs w:val="24"/>
        </w:rPr>
        <w:t>中　（D</w:t>
      </w:r>
      <w:r>
        <w:rPr>
          <w:rFonts w:asciiTheme="majorEastAsia" w:eastAsiaTheme="majorEastAsia" w:hAnsiTheme="majorEastAsia"/>
          <w:sz w:val="24"/>
          <w:szCs w:val="24"/>
        </w:rPr>
        <w:t>）</w:t>
      </w:r>
      <w:r w:rsidR="00A854D8">
        <w:rPr>
          <w:rFonts w:asciiTheme="majorEastAsia" w:eastAsiaTheme="majorEastAsia" w:hAnsiTheme="majorEastAsia" w:hint="eastAsia"/>
          <w:sz w:val="24"/>
          <w:szCs w:val="24"/>
        </w:rPr>
        <w:t>進入</w:t>
      </w:r>
      <w:r>
        <w:rPr>
          <w:rFonts w:asciiTheme="majorEastAsia" w:eastAsiaTheme="majorEastAsia" w:hAnsiTheme="majorEastAsia" w:hint="eastAsia"/>
          <w:sz w:val="24"/>
          <w:szCs w:val="24"/>
        </w:rPr>
        <w:t>後</w:t>
      </w:r>
    </w:p>
    <w:p w14:paraId="626F5679" w14:textId="64554568" w:rsidR="00B314A7" w:rsidRPr="00A854D8" w:rsidRDefault="00B314A7" w:rsidP="00F63F41">
      <w:pPr>
        <w:pStyle w:val="a9"/>
        <w:rPr>
          <w:rFonts w:asciiTheme="majorEastAsia" w:eastAsiaTheme="majorEastAsia" w:hAnsiTheme="majorEastAsia"/>
          <w:sz w:val="24"/>
          <w:szCs w:val="24"/>
        </w:rPr>
      </w:pPr>
    </w:p>
    <w:p w14:paraId="3654A4BD" w14:textId="3AB59299" w:rsidR="00B314A7" w:rsidRDefault="00B314A7" w:rsidP="00F63F41">
      <w:pPr>
        <w:pStyle w:val="a9"/>
        <w:rPr>
          <w:rFonts w:asciiTheme="majorEastAsia" w:eastAsiaTheme="majorEastAsia" w:hAnsiTheme="majorEastAsia"/>
          <w:sz w:val="24"/>
          <w:szCs w:val="24"/>
        </w:rPr>
      </w:pPr>
    </w:p>
    <w:p w14:paraId="459EB5E5" w14:textId="4BC6440E" w:rsidR="00B314A7" w:rsidRDefault="00B314A7" w:rsidP="00F63F41">
      <w:pPr>
        <w:pStyle w:val="a9"/>
        <w:rPr>
          <w:rFonts w:asciiTheme="majorEastAsia" w:eastAsiaTheme="majorEastAsia" w:hAnsiTheme="majorEastAsia"/>
          <w:sz w:val="24"/>
          <w:szCs w:val="24"/>
        </w:rPr>
      </w:pPr>
    </w:p>
    <w:p w14:paraId="5B81E890" w14:textId="4F6D70F8" w:rsidR="00FA7363" w:rsidRDefault="00FA7363" w:rsidP="00F63F41">
      <w:pPr>
        <w:pStyle w:val="a9"/>
        <w:rPr>
          <w:rFonts w:asciiTheme="majorEastAsia" w:eastAsiaTheme="majorEastAsia" w:hAnsiTheme="majorEastAsia"/>
          <w:sz w:val="24"/>
          <w:szCs w:val="24"/>
        </w:rPr>
      </w:pPr>
    </w:p>
    <w:p w14:paraId="5D2B90EE" w14:textId="28FB799B" w:rsidR="00B314A7" w:rsidRDefault="00B314A7" w:rsidP="00F63F41">
      <w:pPr>
        <w:pStyle w:val="a9"/>
        <w:rPr>
          <w:rFonts w:asciiTheme="majorEastAsia" w:eastAsiaTheme="majorEastAsia" w:hAnsiTheme="majorEastAsia"/>
          <w:sz w:val="24"/>
          <w:szCs w:val="24"/>
        </w:rPr>
      </w:pPr>
    </w:p>
    <w:p w14:paraId="47E004C7" w14:textId="78242453" w:rsidR="00FA7363" w:rsidRDefault="00FA7363" w:rsidP="00F63F41">
      <w:pPr>
        <w:pStyle w:val="a9"/>
        <w:rPr>
          <w:rFonts w:asciiTheme="majorEastAsia" w:eastAsiaTheme="majorEastAsia" w:hAnsiTheme="majorEastAsia"/>
          <w:sz w:val="24"/>
          <w:szCs w:val="24"/>
        </w:rPr>
      </w:pPr>
    </w:p>
    <w:p w14:paraId="7BB20416" w14:textId="148BB93E" w:rsidR="00FA7363" w:rsidRDefault="0072497C" w:rsidP="00F63F41">
      <w:pPr>
        <w:pStyle w:val="a9"/>
        <w:rPr>
          <w:noProof/>
        </w:rPr>
      </w:pPr>
      <w:r>
        <w:rPr>
          <w:noProof/>
        </w:rPr>
        <w:drawing>
          <wp:inline distT="0" distB="0" distL="0" distR="0" wp14:anchorId="4F4E364C" wp14:editId="08F97291">
            <wp:extent cx="4672343" cy="3504927"/>
            <wp:effectExtent l="0" t="0" r="0" b="635"/>
            <wp:docPr id="8" name="図 8" descr="屋外, 建物, 座る,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建物, 座る, ベンチ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2568" cy="3520099"/>
                    </a:xfrm>
                    <a:prstGeom prst="rect">
                      <a:avLst/>
                    </a:prstGeom>
                    <a:noFill/>
                    <a:ln>
                      <a:noFill/>
                    </a:ln>
                  </pic:spPr>
                </pic:pic>
              </a:graphicData>
            </a:graphic>
          </wp:inline>
        </w:drawing>
      </w:r>
    </w:p>
    <w:p w14:paraId="1D9282C9" w14:textId="0051C542" w:rsidR="00FA7363" w:rsidRDefault="00C847E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w:t>
      </w:r>
      <w:r w:rsidR="00442BF0">
        <w:rPr>
          <w:rFonts w:asciiTheme="majorEastAsia" w:eastAsiaTheme="majorEastAsia" w:hAnsiTheme="majorEastAsia" w:hint="eastAsia"/>
          <w:sz w:val="24"/>
          <w:szCs w:val="24"/>
        </w:rPr>
        <w:t xml:space="preserve">　ベトコン</w:t>
      </w:r>
      <w:r w:rsidR="007A09AA">
        <w:rPr>
          <w:rFonts w:asciiTheme="majorEastAsia" w:eastAsiaTheme="majorEastAsia" w:hAnsiTheme="majorEastAsia" w:hint="eastAsia"/>
          <w:sz w:val="24"/>
          <w:szCs w:val="24"/>
        </w:rPr>
        <w:t>の複雑な地下トンネルへの</w:t>
      </w:r>
      <w:r w:rsidR="0025672B">
        <w:rPr>
          <w:rFonts w:asciiTheme="majorEastAsia" w:eastAsiaTheme="majorEastAsia" w:hAnsiTheme="majorEastAsia" w:hint="eastAsia"/>
          <w:sz w:val="24"/>
          <w:szCs w:val="24"/>
        </w:rPr>
        <w:t>観光客</w:t>
      </w:r>
      <w:r w:rsidR="00AE4671">
        <w:rPr>
          <w:rFonts w:asciiTheme="majorEastAsia" w:eastAsiaTheme="majorEastAsia" w:hAnsiTheme="majorEastAsia" w:hint="eastAsia"/>
          <w:sz w:val="24"/>
          <w:szCs w:val="24"/>
        </w:rPr>
        <w:t>デモ用の</w:t>
      </w:r>
      <w:r w:rsidR="007A09AA">
        <w:rPr>
          <w:rFonts w:asciiTheme="majorEastAsia" w:eastAsiaTheme="majorEastAsia" w:hAnsiTheme="majorEastAsia" w:hint="eastAsia"/>
          <w:sz w:val="24"/>
          <w:szCs w:val="24"/>
        </w:rPr>
        <w:t>入口</w:t>
      </w:r>
    </w:p>
    <w:p w14:paraId="600A320D" w14:textId="28726B66" w:rsidR="00FA7363" w:rsidRDefault="00FA7363" w:rsidP="00F63F41">
      <w:pPr>
        <w:pStyle w:val="a9"/>
        <w:rPr>
          <w:rFonts w:asciiTheme="majorEastAsia" w:eastAsiaTheme="majorEastAsia" w:hAnsiTheme="majorEastAsia"/>
          <w:sz w:val="24"/>
          <w:szCs w:val="24"/>
        </w:rPr>
      </w:pPr>
    </w:p>
    <w:p w14:paraId="6197B00B" w14:textId="13499201" w:rsidR="0033103C" w:rsidRDefault="0033103C" w:rsidP="00F63F41">
      <w:pPr>
        <w:pStyle w:val="a9"/>
        <w:rPr>
          <w:rFonts w:asciiTheme="majorEastAsia" w:eastAsiaTheme="majorEastAsia" w:hAnsiTheme="majorEastAsia"/>
          <w:sz w:val="24"/>
          <w:szCs w:val="24"/>
        </w:rPr>
      </w:pPr>
    </w:p>
    <w:p w14:paraId="0872FB72" w14:textId="2033FCEC" w:rsidR="0033103C" w:rsidRDefault="0033103C" w:rsidP="00F63F41">
      <w:pPr>
        <w:pStyle w:val="a9"/>
        <w:rPr>
          <w:rFonts w:asciiTheme="majorEastAsia" w:eastAsiaTheme="majorEastAsia" w:hAnsiTheme="majorEastAsia"/>
          <w:sz w:val="24"/>
          <w:szCs w:val="24"/>
        </w:rPr>
      </w:pPr>
      <w:r>
        <w:rPr>
          <w:noProof/>
        </w:rPr>
        <w:drawing>
          <wp:inline distT="0" distB="0" distL="0" distR="0" wp14:anchorId="7614D375" wp14:editId="78D2EA0F">
            <wp:extent cx="6487886" cy="2345690"/>
            <wp:effectExtent l="0" t="0" r="8255" b="0"/>
            <wp:docPr id="11" name="図 11" descr="駐車場に駐車している数々の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駐車場に駐車している数々の車&#10;&#10;自動的に生成された説明"/>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64" t="33736" r="21683" b="28596"/>
                    <a:stretch/>
                  </pic:blipFill>
                  <pic:spPr bwMode="auto">
                    <a:xfrm>
                      <a:off x="0" y="0"/>
                      <a:ext cx="6522108" cy="2358063"/>
                    </a:xfrm>
                    <a:prstGeom prst="rect">
                      <a:avLst/>
                    </a:prstGeom>
                    <a:noFill/>
                    <a:ln>
                      <a:noFill/>
                    </a:ln>
                    <a:extLst>
                      <a:ext uri="{53640926-AAD7-44D8-BBD7-CCE9431645EC}">
                        <a14:shadowObscured xmlns:a14="http://schemas.microsoft.com/office/drawing/2010/main"/>
                      </a:ext>
                    </a:extLst>
                  </pic:spPr>
                </pic:pic>
              </a:graphicData>
            </a:graphic>
          </wp:inline>
        </w:drawing>
      </w:r>
    </w:p>
    <w:p w14:paraId="057A9D37" w14:textId="786E108D" w:rsidR="0033103C" w:rsidRDefault="00C847E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w:t>
      </w:r>
      <w:r w:rsidR="007A09AA">
        <w:rPr>
          <w:rFonts w:asciiTheme="majorEastAsia" w:eastAsiaTheme="majorEastAsia" w:hAnsiTheme="majorEastAsia" w:hint="eastAsia"/>
          <w:sz w:val="24"/>
          <w:szCs w:val="24"/>
        </w:rPr>
        <w:t xml:space="preserve">　ホーチミン市内を走るバイクの密集集団　バイクには2人から4人相乗り</w:t>
      </w:r>
    </w:p>
    <w:p w14:paraId="042E166D" w14:textId="5172F891" w:rsidR="0033103C" w:rsidRDefault="0033103C" w:rsidP="00F63F41">
      <w:pPr>
        <w:pStyle w:val="a9"/>
        <w:rPr>
          <w:rFonts w:asciiTheme="majorEastAsia" w:eastAsiaTheme="majorEastAsia" w:hAnsiTheme="majorEastAsia"/>
          <w:sz w:val="24"/>
          <w:szCs w:val="24"/>
        </w:rPr>
      </w:pPr>
    </w:p>
    <w:p w14:paraId="42B6AC84" w14:textId="33C95D79" w:rsidR="00D45308" w:rsidRDefault="00D4530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クチからホーチミンのホテルに戻る時ラッシュアワー</w:t>
      </w:r>
      <w:r w:rsidR="0076494D">
        <w:rPr>
          <w:rFonts w:asciiTheme="majorEastAsia" w:eastAsiaTheme="majorEastAsia" w:hAnsiTheme="majorEastAsia" w:hint="eastAsia"/>
          <w:sz w:val="24"/>
          <w:szCs w:val="24"/>
        </w:rPr>
        <w:t>に重なり、ベトナム最大の人口1000万人の都市の渋滞状況を経験</w:t>
      </w:r>
      <w:r w:rsidR="009A224F">
        <w:rPr>
          <w:rFonts w:asciiTheme="majorEastAsia" w:eastAsiaTheme="majorEastAsia" w:hAnsiTheme="majorEastAsia" w:hint="eastAsia"/>
          <w:sz w:val="24"/>
          <w:szCs w:val="24"/>
        </w:rPr>
        <w:t>（写真6）</w:t>
      </w:r>
      <w:r w:rsidR="0076494D">
        <w:rPr>
          <w:rFonts w:asciiTheme="majorEastAsia" w:eastAsiaTheme="majorEastAsia" w:hAnsiTheme="majorEastAsia" w:hint="eastAsia"/>
          <w:sz w:val="24"/>
          <w:szCs w:val="24"/>
        </w:rPr>
        <w:t>しました。</w:t>
      </w:r>
      <w:r w:rsidR="00C567DC">
        <w:rPr>
          <w:rFonts w:asciiTheme="majorEastAsia" w:eastAsiaTheme="majorEastAsia" w:hAnsiTheme="majorEastAsia" w:hint="eastAsia"/>
          <w:sz w:val="24"/>
          <w:szCs w:val="24"/>
        </w:rPr>
        <w:t>この様子は世界の他の都市では経験しないもの</w:t>
      </w:r>
      <w:r w:rsidR="00FD0C96">
        <w:rPr>
          <w:rFonts w:asciiTheme="majorEastAsia" w:eastAsiaTheme="majorEastAsia" w:hAnsiTheme="majorEastAsia" w:hint="eastAsia"/>
          <w:sz w:val="24"/>
          <w:szCs w:val="24"/>
        </w:rPr>
        <w:t>だと思います。</w:t>
      </w:r>
      <w:r w:rsidR="009A224F">
        <w:rPr>
          <w:rFonts w:asciiTheme="majorEastAsia" w:eastAsiaTheme="majorEastAsia" w:hAnsiTheme="majorEastAsia" w:hint="eastAsia"/>
          <w:sz w:val="24"/>
          <w:szCs w:val="24"/>
        </w:rPr>
        <w:t>殆どのバイクは日本製で2人から4人</w:t>
      </w:r>
      <w:r w:rsidR="00CA3F11">
        <w:rPr>
          <w:rFonts w:asciiTheme="majorEastAsia" w:eastAsiaTheme="majorEastAsia" w:hAnsiTheme="majorEastAsia" w:hint="eastAsia"/>
          <w:sz w:val="24"/>
          <w:szCs w:val="24"/>
        </w:rPr>
        <w:t>が</w:t>
      </w:r>
      <w:r w:rsidR="009A224F">
        <w:rPr>
          <w:rFonts w:asciiTheme="majorEastAsia" w:eastAsiaTheme="majorEastAsia" w:hAnsiTheme="majorEastAsia" w:hint="eastAsia"/>
          <w:sz w:val="24"/>
          <w:szCs w:val="24"/>
        </w:rPr>
        <w:t>相乗り</w:t>
      </w:r>
      <w:r w:rsidR="00CA3F11">
        <w:rPr>
          <w:rFonts w:asciiTheme="majorEastAsia" w:eastAsiaTheme="majorEastAsia" w:hAnsiTheme="majorEastAsia" w:hint="eastAsia"/>
          <w:sz w:val="24"/>
          <w:szCs w:val="24"/>
        </w:rPr>
        <w:t>し</w:t>
      </w:r>
      <w:r w:rsidR="009A224F">
        <w:rPr>
          <w:rFonts w:asciiTheme="majorEastAsia" w:eastAsiaTheme="majorEastAsia" w:hAnsiTheme="majorEastAsia" w:hint="eastAsia"/>
          <w:sz w:val="24"/>
          <w:szCs w:val="24"/>
        </w:rPr>
        <w:t>、</w:t>
      </w:r>
      <w:r w:rsidR="00CA3F11">
        <w:rPr>
          <w:rFonts w:asciiTheme="majorEastAsia" w:eastAsiaTheme="majorEastAsia" w:hAnsiTheme="majorEastAsia" w:hint="eastAsia"/>
          <w:sz w:val="24"/>
          <w:szCs w:val="24"/>
        </w:rPr>
        <w:t>老若男女を含む</w:t>
      </w:r>
      <w:r w:rsidR="00EE6D4A">
        <w:rPr>
          <w:rFonts w:asciiTheme="majorEastAsia" w:eastAsiaTheme="majorEastAsia" w:hAnsiTheme="majorEastAsia" w:hint="eastAsia"/>
          <w:sz w:val="24"/>
          <w:szCs w:val="24"/>
        </w:rPr>
        <w:t>全ての</w:t>
      </w:r>
      <w:r w:rsidR="00CA3F11">
        <w:rPr>
          <w:rFonts w:asciiTheme="majorEastAsia" w:eastAsiaTheme="majorEastAsia" w:hAnsiTheme="majorEastAsia" w:hint="eastAsia"/>
          <w:sz w:val="24"/>
          <w:szCs w:val="24"/>
        </w:rPr>
        <w:t>人たちが利用</w:t>
      </w:r>
      <w:r w:rsidR="00EE6D4A">
        <w:rPr>
          <w:rFonts w:asciiTheme="majorEastAsia" w:eastAsiaTheme="majorEastAsia" w:hAnsiTheme="majorEastAsia" w:hint="eastAsia"/>
          <w:sz w:val="24"/>
          <w:szCs w:val="24"/>
        </w:rPr>
        <w:t>する</w:t>
      </w:r>
      <w:r w:rsidR="009A224F">
        <w:rPr>
          <w:rFonts w:asciiTheme="majorEastAsia" w:eastAsiaTheme="majorEastAsia" w:hAnsiTheme="majorEastAsia" w:hint="eastAsia"/>
          <w:sz w:val="24"/>
          <w:szCs w:val="24"/>
        </w:rPr>
        <w:t>バイク間</w:t>
      </w:r>
      <w:r w:rsidR="00EE6D4A">
        <w:rPr>
          <w:rFonts w:asciiTheme="majorEastAsia" w:eastAsiaTheme="majorEastAsia" w:hAnsiTheme="majorEastAsia" w:hint="eastAsia"/>
          <w:sz w:val="24"/>
          <w:szCs w:val="24"/>
        </w:rPr>
        <w:t>の距離</w:t>
      </w:r>
      <w:r w:rsidR="009A224F">
        <w:rPr>
          <w:rFonts w:asciiTheme="majorEastAsia" w:eastAsiaTheme="majorEastAsia" w:hAnsiTheme="majorEastAsia" w:hint="eastAsia"/>
          <w:sz w:val="24"/>
          <w:szCs w:val="24"/>
        </w:rPr>
        <w:t>は約1メートルでした。この様子</w:t>
      </w:r>
      <w:r w:rsidR="00C567DC">
        <w:rPr>
          <w:rFonts w:asciiTheme="majorEastAsia" w:eastAsiaTheme="majorEastAsia" w:hAnsiTheme="majorEastAsia" w:hint="eastAsia"/>
          <w:sz w:val="24"/>
          <w:szCs w:val="24"/>
        </w:rPr>
        <w:t>から</w:t>
      </w:r>
      <w:r w:rsidR="009A224F">
        <w:rPr>
          <w:rFonts w:asciiTheme="majorEastAsia" w:eastAsiaTheme="majorEastAsia" w:hAnsiTheme="majorEastAsia" w:hint="eastAsia"/>
          <w:sz w:val="24"/>
          <w:szCs w:val="24"/>
        </w:rPr>
        <w:t>事故</w:t>
      </w:r>
      <w:r w:rsidR="00C567DC">
        <w:rPr>
          <w:rFonts w:asciiTheme="majorEastAsia" w:eastAsiaTheme="majorEastAsia" w:hAnsiTheme="majorEastAsia" w:hint="eastAsia"/>
          <w:sz w:val="24"/>
          <w:szCs w:val="24"/>
        </w:rPr>
        <w:t>が</w:t>
      </w:r>
      <w:r w:rsidR="009A224F">
        <w:rPr>
          <w:rFonts w:asciiTheme="majorEastAsia" w:eastAsiaTheme="majorEastAsia" w:hAnsiTheme="majorEastAsia" w:hint="eastAsia"/>
          <w:sz w:val="24"/>
          <w:szCs w:val="24"/>
        </w:rPr>
        <w:t>心配になりますが、実際ベトナムのバイクの事故は</w:t>
      </w:r>
      <w:r w:rsidR="00CA3F11">
        <w:rPr>
          <w:rFonts w:asciiTheme="majorEastAsia" w:eastAsiaTheme="majorEastAsia" w:hAnsiTheme="majorEastAsia" w:hint="eastAsia"/>
          <w:sz w:val="24"/>
          <w:szCs w:val="24"/>
        </w:rPr>
        <w:t>極めて多いと後日聞</w:t>
      </w:r>
      <w:r w:rsidR="00FD0C96">
        <w:rPr>
          <w:rFonts w:asciiTheme="majorEastAsia" w:eastAsiaTheme="majorEastAsia" w:hAnsiTheme="majorEastAsia" w:hint="eastAsia"/>
          <w:sz w:val="24"/>
          <w:szCs w:val="24"/>
        </w:rPr>
        <w:t>いています</w:t>
      </w:r>
      <w:r w:rsidR="00CA3F11">
        <w:rPr>
          <w:rFonts w:asciiTheme="majorEastAsia" w:eastAsiaTheme="majorEastAsia" w:hAnsiTheme="majorEastAsia" w:hint="eastAsia"/>
          <w:sz w:val="24"/>
          <w:szCs w:val="24"/>
        </w:rPr>
        <w:t>。</w:t>
      </w:r>
    </w:p>
    <w:p w14:paraId="3F214507" w14:textId="4AEFE062" w:rsidR="0033103C" w:rsidRDefault="004378DF" w:rsidP="00F63F41">
      <w:pPr>
        <w:pStyle w:val="a9"/>
        <w:rPr>
          <w:rFonts w:asciiTheme="majorEastAsia" w:eastAsiaTheme="majorEastAsia" w:hAnsiTheme="majorEastAsia"/>
          <w:sz w:val="24"/>
          <w:szCs w:val="24"/>
        </w:rPr>
      </w:pPr>
      <w:r>
        <w:rPr>
          <w:noProof/>
        </w:rPr>
        <w:drawing>
          <wp:inline distT="0" distB="0" distL="0" distR="0" wp14:anchorId="21AF8D7E" wp14:editId="4B4F676B">
            <wp:extent cx="6645910" cy="4985385"/>
            <wp:effectExtent l="0" t="0" r="2540" b="5715"/>
            <wp:docPr id="2" name="図 2" descr="建物, 市,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市, 道路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985385"/>
                    </a:xfrm>
                    <a:prstGeom prst="rect">
                      <a:avLst/>
                    </a:prstGeom>
                    <a:noFill/>
                    <a:ln>
                      <a:noFill/>
                    </a:ln>
                  </pic:spPr>
                </pic:pic>
              </a:graphicData>
            </a:graphic>
          </wp:inline>
        </w:drawing>
      </w:r>
    </w:p>
    <w:p w14:paraId="6F7FE0BF" w14:textId="4E7E750F" w:rsidR="00442BF0" w:rsidRDefault="00442BF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w:t>
      </w:r>
      <w:r w:rsidR="00E9555F">
        <w:rPr>
          <w:rFonts w:asciiTheme="majorEastAsia" w:eastAsiaTheme="majorEastAsia" w:hAnsiTheme="majorEastAsia" w:hint="eastAsia"/>
          <w:sz w:val="24"/>
          <w:szCs w:val="24"/>
        </w:rPr>
        <w:t xml:space="preserve">　サイゴン・スカイデッキから眺める</w:t>
      </w:r>
      <w:r w:rsidR="00AE4671">
        <w:rPr>
          <w:rFonts w:asciiTheme="majorEastAsia" w:eastAsiaTheme="majorEastAsia" w:hAnsiTheme="majorEastAsia" w:hint="eastAsia"/>
          <w:sz w:val="24"/>
          <w:szCs w:val="24"/>
        </w:rPr>
        <w:t>近代的な</w:t>
      </w:r>
      <w:r w:rsidR="00E9555F">
        <w:rPr>
          <w:rFonts w:asciiTheme="majorEastAsia" w:eastAsiaTheme="majorEastAsia" w:hAnsiTheme="majorEastAsia" w:hint="eastAsia"/>
          <w:sz w:val="24"/>
          <w:szCs w:val="24"/>
        </w:rPr>
        <w:t>ホーチミン市</w:t>
      </w:r>
    </w:p>
    <w:p w14:paraId="03F80554" w14:textId="2D92B839" w:rsidR="00E9555F" w:rsidRDefault="00E9555F" w:rsidP="00F63F41">
      <w:pPr>
        <w:pStyle w:val="a9"/>
        <w:rPr>
          <w:rFonts w:asciiTheme="majorEastAsia" w:eastAsiaTheme="majorEastAsia" w:hAnsiTheme="majorEastAsia"/>
          <w:sz w:val="24"/>
          <w:szCs w:val="24"/>
        </w:rPr>
      </w:pPr>
    </w:p>
    <w:p w14:paraId="70B23D71" w14:textId="00EC16FC" w:rsidR="001D05CA" w:rsidRDefault="001D05CA" w:rsidP="00F63F41">
      <w:pPr>
        <w:pStyle w:val="a9"/>
        <w:rPr>
          <w:rFonts w:asciiTheme="majorEastAsia" w:eastAsiaTheme="majorEastAsia" w:hAnsiTheme="majorEastAsia"/>
          <w:sz w:val="24"/>
          <w:szCs w:val="24"/>
        </w:rPr>
      </w:pPr>
    </w:p>
    <w:p w14:paraId="60FAF572" w14:textId="40AC7BF7" w:rsidR="00761775" w:rsidRDefault="00FD0C9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605FE">
        <w:rPr>
          <w:rFonts w:asciiTheme="majorEastAsia" w:eastAsiaTheme="majorEastAsia" w:hAnsiTheme="majorEastAsia" w:hint="eastAsia"/>
          <w:sz w:val="24"/>
          <w:szCs w:val="24"/>
        </w:rPr>
        <w:t>ホーチミン市のサイゴン・スカイデックから市内を眺めると</w:t>
      </w:r>
      <w:r w:rsidR="00F853A7">
        <w:rPr>
          <w:rFonts w:asciiTheme="majorEastAsia" w:eastAsiaTheme="majorEastAsia" w:hAnsiTheme="majorEastAsia" w:hint="eastAsia"/>
          <w:sz w:val="24"/>
          <w:szCs w:val="24"/>
        </w:rPr>
        <w:t>、</w:t>
      </w:r>
      <w:r w:rsidR="009605FE">
        <w:rPr>
          <w:rFonts w:asciiTheme="majorEastAsia" w:eastAsiaTheme="majorEastAsia" w:hAnsiTheme="majorEastAsia" w:hint="eastAsia"/>
          <w:sz w:val="24"/>
          <w:szCs w:val="24"/>
        </w:rPr>
        <w:t>まずサイゴン川（写真3）が目につきますが、反対側には近代的なホーチミン市の建物（写真7）が圧倒します。</w:t>
      </w:r>
      <w:r w:rsidR="003331AA">
        <w:rPr>
          <w:rFonts w:asciiTheme="majorEastAsia" w:eastAsiaTheme="majorEastAsia" w:hAnsiTheme="majorEastAsia" w:hint="eastAsia"/>
          <w:sz w:val="24"/>
          <w:szCs w:val="24"/>
        </w:rPr>
        <w:t>この様子から、ベトナムは戦後44年経過し、見事な復興を遂げていると感じました。</w:t>
      </w:r>
      <w:r w:rsidR="00761775">
        <w:rPr>
          <w:rFonts w:asciiTheme="majorEastAsia" w:eastAsiaTheme="majorEastAsia" w:hAnsiTheme="majorEastAsia" w:hint="eastAsia"/>
          <w:sz w:val="24"/>
          <w:szCs w:val="24"/>
        </w:rPr>
        <w:t>ホーチミン市で</w:t>
      </w:r>
      <w:r w:rsidR="007C3BDA">
        <w:rPr>
          <w:rFonts w:asciiTheme="majorEastAsia" w:eastAsiaTheme="majorEastAsia" w:hAnsiTheme="majorEastAsia" w:hint="eastAsia"/>
          <w:sz w:val="24"/>
          <w:szCs w:val="24"/>
        </w:rPr>
        <w:t>急な雨宿りの最中に</w:t>
      </w:r>
      <w:r w:rsidR="00761775">
        <w:rPr>
          <w:rFonts w:asciiTheme="majorEastAsia" w:eastAsiaTheme="majorEastAsia" w:hAnsiTheme="majorEastAsia" w:hint="eastAsia"/>
          <w:sz w:val="24"/>
          <w:szCs w:val="24"/>
        </w:rPr>
        <w:t>出会った</w:t>
      </w:r>
      <w:r w:rsidR="007C3BDA">
        <w:rPr>
          <w:rFonts w:asciiTheme="majorEastAsia" w:eastAsiaTheme="majorEastAsia" w:hAnsiTheme="majorEastAsia" w:hint="eastAsia"/>
          <w:sz w:val="24"/>
          <w:szCs w:val="24"/>
        </w:rPr>
        <w:t>ベトナムの</w:t>
      </w:r>
      <w:r w:rsidR="00761775">
        <w:rPr>
          <w:rFonts w:asciiTheme="majorEastAsia" w:eastAsiaTheme="majorEastAsia" w:hAnsiTheme="majorEastAsia" w:hint="eastAsia"/>
          <w:sz w:val="24"/>
          <w:szCs w:val="24"/>
        </w:rPr>
        <w:t>若者は日本語で話しかけてくれたのにはびっくりしましたが、多分日本</w:t>
      </w:r>
      <w:r w:rsidR="007C3BDA">
        <w:rPr>
          <w:rFonts w:asciiTheme="majorEastAsia" w:eastAsiaTheme="majorEastAsia" w:hAnsiTheme="majorEastAsia" w:hint="eastAsia"/>
          <w:sz w:val="24"/>
          <w:szCs w:val="24"/>
        </w:rPr>
        <w:t>への留学を考えている好青年と感じました。</w:t>
      </w:r>
    </w:p>
    <w:p w14:paraId="1CCDDA6B" w14:textId="2040F624" w:rsidR="00A3320C" w:rsidRDefault="00A3320C" w:rsidP="00F63F41">
      <w:pPr>
        <w:pStyle w:val="a9"/>
        <w:rPr>
          <w:rFonts w:asciiTheme="majorEastAsia" w:eastAsiaTheme="majorEastAsia" w:hAnsiTheme="majorEastAsia"/>
          <w:sz w:val="24"/>
          <w:szCs w:val="24"/>
        </w:rPr>
      </w:pPr>
    </w:p>
    <w:p w14:paraId="772F908D" w14:textId="76C96A61" w:rsidR="00A3320C" w:rsidRDefault="00A3320C" w:rsidP="00F63F41">
      <w:pPr>
        <w:pStyle w:val="a9"/>
        <w:rPr>
          <w:rFonts w:asciiTheme="majorEastAsia" w:eastAsiaTheme="majorEastAsia" w:hAnsiTheme="majorEastAsia"/>
          <w:sz w:val="24"/>
          <w:szCs w:val="24"/>
        </w:rPr>
      </w:pPr>
    </w:p>
    <w:p w14:paraId="28030081" w14:textId="163712AF" w:rsidR="00A3320C" w:rsidRDefault="00A3320C" w:rsidP="00F63F41">
      <w:pPr>
        <w:pStyle w:val="a9"/>
        <w:rPr>
          <w:rFonts w:asciiTheme="majorEastAsia" w:eastAsiaTheme="majorEastAsia" w:hAnsiTheme="majorEastAsia"/>
          <w:sz w:val="24"/>
          <w:szCs w:val="24"/>
        </w:rPr>
      </w:pPr>
    </w:p>
    <w:p w14:paraId="59D4716E" w14:textId="77777777" w:rsidR="00A3320C" w:rsidRDefault="00A3320C" w:rsidP="00F63F41">
      <w:pPr>
        <w:pStyle w:val="a9"/>
        <w:rPr>
          <w:rFonts w:asciiTheme="majorEastAsia" w:eastAsiaTheme="majorEastAsia" w:hAnsiTheme="majorEastAsia"/>
          <w:sz w:val="24"/>
          <w:szCs w:val="24"/>
        </w:rPr>
      </w:pPr>
    </w:p>
    <w:p w14:paraId="74606399" w14:textId="590EE73F" w:rsidR="00367A40" w:rsidRDefault="00367A40" w:rsidP="00F63F41">
      <w:pPr>
        <w:pStyle w:val="a9"/>
        <w:rPr>
          <w:noProof/>
        </w:rPr>
      </w:pPr>
    </w:p>
    <w:p w14:paraId="2FF19E60" w14:textId="77777777" w:rsidR="00367A40" w:rsidRDefault="00367A40" w:rsidP="00F63F41">
      <w:pPr>
        <w:pStyle w:val="a9"/>
        <w:rPr>
          <w:noProof/>
        </w:rPr>
      </w:pPr>
    </w:p>
    <w:p w14:paraId="5085FA62" w14:textId="72104B53" w:rsidR="0018274A" w:rsidRPr="00F63F41" w:rsidRDefault="0018274A" w:rsidP="00F63F41">
      <w:pPr>
        <w:pStyle w:val="a9"/>
        <w:rPr>
          <w:rFonts w:asciiTheme="majorEastAsia" w:eastAsiaTheme="majorEastAsia" w:hAnsiTheme="majorEastAsia"/>
          <w:sz w:val="24"/>
          <w:szCs w:val="24"/>
        </w:rPr>
      </w:pPr>
    </w:p>
    <w:sectPr w:rsidR="0018274A" w:rsidRPr="00F63F41" w:rsidSect="000448DA">
      <w:footerReference w:type="default" r:id="rI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1CDAA" w14:textId="77777777" w:rsidR="00BD1520" w:rsidRDefault="00BD1520" w:rsidP="004E3337">
      <w:r>
        <w:separator/>
      </w:r>
    </w:p>
  </w:endnote>
  <w:endnote w:type="continuationSeparator" w:id="0">
    <w:p w14:paraId="3091F0FB" w14:textId="77777777" w:rsidR="00BD1520" w:rsidRDefault="00BD1520"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F107A" w14:textId="77777777" w:rsidR="00BD1520" w:rsidRDefault="00BD1520" w:rsidP="004E3337">
      <w:r>
        <w:separator/>
      </w:r>
    </w:p>
  </w:footnote>
  <w:footnote w:type="continuationSeparator" w:id="0">
    <w:p w14:paraId="54E3A878" w14:textId="77777777" w:rsidR="00BD1520" w:rsidRDefault="00BD1520"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10FCB"/>
    <w:rsid w:val="000159D7"/>
    <w:rsid w:val="000211A1"/>
    <w:rsid w:val="00024156"/>
    <w:rsid w:val="000270E6"/>
    <w:rsid w:val="000314E8"/>
    <w:rsid w:val="0003191E"/>
    <w:rsid w:val="00034714"/>
    <w:rsid w:val="00041CCD"/>
    <w:rsid w:val="00042865"/>
    <w:rsid w:val="00042EFF"/>
    <w:rsid w:val="000448DA"/>
    <w:rsid w:val="00051D83"/>
    <w:rsid w:val="00054E61"/>
    <w:rsid w:val="00056BDC"/>
    <w:rsid w:val="0006410E"/>
    <w:rsid w:val="000665AE"/>
    <w:rsid w:val="000675D6"/>
    <w:rsid w:val="000713E1"/>
    <w:rsid w:val="00072060"/>
    <w:rsid w:val="00072607"/>
    <w:rsid w:val="00075186"/>
    <w:rsid w:val="00076129"/>
    <w:rsid w:val="00076FF8"/>
    <w:rsid w:val="00081780"/>
    <w:rsid w:val="00085370"/>
    <w:rsid w:val="0008769D"/>
    <w:rsid w:val="00087EC6"/>
    <w:rsid w:val="00093D8B"/>
    <w:rsid w:val="00094595"/>
    <w:rsid w:val="000A145D"/>
    <w:rsid w:val="000A400E"/>
    <w:rsid w:val="000A637D"/>
    <w:rsid w:val="000B1175"/>
    <w:rsid w:val="000B267E"/>
    <w:rsid w:val="000B44DB"/>
    <w:rsid w:val="000B5F0A"/>
    <w:rsid w:val="000B6A7D"/>
    <w:rsid w:val="000B6E59"/>
    <w:rsid w:val="000C1D64"/>
    <w:rsid w:val="000C1DCD"/>
    <w:rsid w:val="000C4D66"/>
    <w:rsid w:val="000D1ED2"/>
    <w:rsid w:val="000D3FF5"/>
    <w:rsid w:val="000D578C"/>
    <w:rsid w:val="000D7988"/>
    <w:rsid w:val="000E1C60"/>
    <w:rsid w:val="000E3F17"/>
    <w:rsid w:val="000E5F8B"/>
    <w:rsid w:val="000F268D"/>
    <w:rsid w:val="000F2CA0"/>
    <w:rsid w:val="000F30F8"/>
    <w:rsid w:val="000F34E9"/>
    <w:rsid w:val="000F457D"/>
    <w:rsid w:val="000F473A"/>
    <w:rsid w:val="000F4F49"/>
    <w:rsid w:val="000F5416"/>
    <w:rsid w:val="000F799D"/>
    <w:rsid w:val="000F7C9F"/>
    <w:rsid w:val="001000EA"/>
    <w:rsid w:val="00100752"/>
    <w:rsid w:val="001030F0"/>
    <w:rsid w:val="0010395C"/>
    <w:rsid w:val="00106C28"/>
    <w:rsid w:val="00111929"/>
    <w:rsid w:val="00115966"/>
    <w:rsid w:val="00121149"/>
    <w:rsid w:val="00130A63"/>
    <w:rsid w:val="0013442A"/>
    <w:rsid w:val="00134D2B"/>
    <w:rsid w:val="0013702E"/>
    <w:rsid w:val="00141024"/>
    <w:rsid w:val="00143EF0"/>
    <w:rsid w:val="001470CC"/>
    <w:rsid w:val="00150BE7"/>
    <w:rsid w:val="001524A1"/>
    <w:rsid w:val="001527B5"/>
    <w:rsid w:val="00152F8D"/>
    <w:rsid w:val="00153779"/>
    <w:rsid w:val="00154990"/>
    <w:rsid w:val="00154D0B"/>
    <w:rsid w:val="00155787"/>
    <w:rsid w:val="00157755"/>
    <w:rsid w:val="00157FBB"/>
    <w:rsid w:val="00160C70"/>
    <w:rsid w:val="00163F1B"/>
    <w:rsid w:val="00165D16"/>
    <w:rsid w:val="00167F9F"/>
    <w:rsid w:val="001708D5"/>
    <w:rsid w:val="00171666"/>
    <w:rsid w:val="00175958"/>
    <w:rsid w:val="00175D32"/>
    <w:rsid w:val="001773EF"/>
    <w:rsid w:val="001808ED"/>
    <w:rsid w:val="0018274A"/>
    <w:rsid w:val="00182841"/>
    <w:rsid w:val="0018524D"/>
    <w:rsid w:val="00185B0E"/>
    <w:rsid w:val="00186C47"/>
    <w:rsid w:val="00190A1D"/>
    <w:rsid w:val="00191BA0"/>
    <w:rsid w:val="00192563"/>
    <w:rsid w:val="001929A0"/>
    <w:rsid w:val="0019538A"/>
    <w:rsid w:val="001953D3"/>
    <w:rsid w:val="001A025C"/>
    <w:rsid w:val="001A0433"/>
    <w:rsid w:val="001A205C"/>
    <w:rsid w:val="001A329D"/>
    <w:rsid w:val="001A6F77"/>
    <w:rsid w:val="001A73C9"/>
    <w:rsid w:val="001A754D"/>
    <w:rsid w:val="001A7EF3"/>
    <w:rsid w:val="001B020B"/>
    <w:rsid w:val="001B0823"/>
    <w:rsid w:val="001B4FF4"/>
    <w:rsid w:val="001B6863"/>
    <w:rsid w:val="001C0E9C"/>
    <w:rsid w:val="001C27FB"/>
    <w:rsid w:val="001C4089"/>
    <w:rsid w:val="001C5FFB"/>
    <w:rsid w:val="001D0138"/>
    <w:rsid w:val="001D05CA"/>
    <w:rsid w:val="001D2482"/>
    <w:rsid w:val="001D3023"/>
    <w:rsid w:val="001D5CA3"/>
    <w:rsid w:val="001D7365"/>
    <w:rsid w:val="001E0C64"/>
    <w:rsid w:val="001E277C"/>
    <w:rsid w:val="001E35AC"/>
    <w:rsid w:val="001E3AAF"/>
    <w:rsid w:val="001E5811"/>
    <w:rsid w:val="001E7D4C"/>
    <w:rsid w:val="001F0BF5"/>
    <w:rsid w:val="001F52FE"/>
    <w:rsid w:val="001F7FEA"/>
    <w:rsid w:val="002000E4"/>
    <w:rsid w:val="00200B66"/>
    <w:rsid w:val="00200F92"/>
    <w:rsid w:val="00201747"/>
    <w:rsid w:val="00202EB0"/>
    <w:rsid w:val="00204ADA"/>
    <w:rsid w:val="00207F7B"/>
    <w:rsid w:val="00210D95"/>
    <w:rsid w:val="00210F1F"/>
    <w:rsid w:val="00213F6E"/>
    <w:rsid w:val="00223975"/>
    <w:rsid w:val="00227BF7"/>
    <w:rsid w:val="00231556"/>
    <w:rsid w:val="00231837"/>
    <w:rsid w:val="00231D7B"/>
    <w:rsid w:val="00232F21"/>
    <w:rsid w:val="00235555"/>
    <w:rsid w:val="002400D5"/>
    <w:rsid w:val="00243139"/>
    <w:rsid w:val="00244397"/>
    <w:rsid w:val="00245871"/>
    <w:rsid w:val="00246286"/>
    <w:rsid w:val="0024637F"/>
    <w:rsid w:val="00246445"/>
    <w:rsid w:val="00246E5E"/>
    <w:rsid w:val="00246F8A"/>
    <w:rsid w:val="00247981"/>
    <w:rsid w:val="00251ECC"/>
    <w:rsid w:val="00253E37"/>
    <w:rsid w:val="0025423D"/>
    <w:rsid w:val="00255DAA"/>
    <w:rsid w:val="0025672B"/>
    <w:rsid w:val="002570C7"/>
    <w:rsid w:val="002571EA"/>
    <w:rsid w:val="00257F4D"/>
    <w:rsid w:val="00260B8A"/>
    <w:rsid w:val="00261376"/>
    <w:rsid w:val="0026517F"/>
    <w:rsid w:val="00265A83"/>
    <w:rsid w:val="00266550"/>
    <w:rsid w:val="00270D86"/>
    <w:rsid w:val="002725B4"/>
    <w:rsid w:val="00273932"/>
    <w:rsid w:val="00274088"/>
    <w:rsid w:val="00274DF9"/>
    <w:rsid w:val="00274EAA"/>
    <w:rsid w:val="00282C9D"/>
    <w:rsid w:val="00282D1D"/>
    <w:rsid w:val="002841EB"/>
    <w:rsid w:val="00285BC0"/>
    <w:rsid w:val="00287C5D"/>
    <w:rsid w:val="00290664"/>
    <w:rsid w:val="0029089E"/>
    <w:rsid w:val="00290D46"/>
    <w:rsid w:val="002A1F75"/>
    <w:rsid w:val="002A3442"/>
    <w:rsid w:val="002B15D3"/>
    <w:rsid w:val="002B2D5B"/>
    <w:rsid w:val="002B7BB1"/>
    <w:rsid w:val="002C1BB2"/>
    <w:rsid w:val="002C59CE"/>
    <w:rsid w:val="002C72EB"/>
    <w:rsid w:val="002D56CF"/>
    <w:rsid w:val="002D5A57"/>
    <w:rsid w:val="002E5C50"/>
    <w:rsid w:val="002E673C"/>
    <w:rsid w:val="002F3384"/>
    <w:rsid w:val="002F365F"/>
    <w:rsid w:val="002F388E"/>
    <w:rsid w:val="002F42BE"/>
    <w:rsid w:val="00300E9D"/>
    <w:rsid w:val="00301741"/>
    <w:rsid w:val="00302DB0"/>
    <w:rsid w:val="00302EF0"/>
    <w:rsid w:val="00303156"/>
    <w:rsid w:val="003045F9"/>
    <w:rsid w:val="00306E99"/>
    <w:rsid w:val="003104A5"/>
    <w:rsid w:val="00310A06"/>
    <w:rsid w:val="00310BF5"/>
    <w:rsid w:val="003110FC"/>
    <w:rsid w:val="00311B50"/>
    <w:rsid w:val="00312879"/>
    <w:rsid w:val="00314339"/>
    <w:rsid w:val="003167A0"/>
    <w:rsid w:val="00322122"/>
    <w:rsid w:val="003250EE"/>
    <w:rsid w:val="00330C4A"/>
    <w:rsid w:val="0033103C"/>
    <w:rsid w:val="00332490"/>
    <w:rsid w:val="003331AA"/>
    <w:rsid w:val="0033367C"/>
    <w:rsid w:val="00335917"/>
    <w:rsid w:val="00336981"/>
    <w:rsid w:val="00337072"/>
    <w:rsid w:val="003379F2"/>
    <w:rsid w:val="00344C9C"/>
    <w:rsid w:val="00351650"/>
    <w:rsid w:val="00351EA1"/>
    <w:rsid w:val="0035390D"/>
    <w:rsid w:val="00353945"/>
    <w:rsid w:val="00354A14"/>
    <w:rsid w:val="0035632F"/>
    <w:rsid w:val="00363433"/>
    <w:rsid w:val="00363DA3"/>
    <w:rsid w:val="003656E2"/>
    <w:rsid w:val="00367A40"/>
    <w:rsid w:val="00370937"/>
    <w:rsid w:val="00370B0F"/>
    <w:rsid w:val="00371EED"/>
    <w:rsid w:val="003727C0"/>
    <w:rsid w:val="00372DA9"/>
    <w:rsid w:val="00373E4E"/>
    <w:rsid w:val="00376CC1"/>
    <w:rsid w:val="00380417"/>
    <w:rsid w:val="00390745"/>
    <w:rsid w:val="0039127E"/>
    <w:rsid w:val="0039292A"/>
    <w:rsid w:val="00395886"/>
    <w:rsid w:val="0039737D"/>
    <w:rsid w:val="003A685E"/>
    <w:rsid w:val="003A6D62"/>
    <w:rsid w:val="003A6D97"/>
    <w:rsid w:val="003B0529"/>
    <w:rsid w:val="003B0C3B"/>
    <w:rsid w:val="003B170B"/>
    <w:rsid w:val="003B244A"/>
    <w:rsid w:val="003B43C8"/>
    <w:rsid w:val="003B5664"/>
    <w:rsid w:val="003B6B70"/>
    <w:rsid w:val="003B6B7C"/>
    <w:rsid w:val="003C10ED"/>
    <w:rsid w:val="003C1ADF"/>
    <w:rsid w:val="003C3674"/>
    <w:rsid w:val="003C488B"/>
    <w:rsid w:val="003C62CF"/>
    <w:rsid w:val="003C77AA"/>
    <w:rsid w:val="003C7D04"/>
    <w:rsid w:val="003D1C05"/>
    <w:rsid w:val="003D3BFA"/>
    <w:rsid w:val="003D4B64"/>
    <w:rsid w:val="003E1714"/>
    <w:rsid w:val="003E1B0F"/>
    <w:rsid w:val="003E3B59"/>
    <w:rsid w:val="003E4529"/>
    <w:rsid w:val="003E5B5D"/>
    <w:rsid w:val="003E64A9"/>
    <w:rsid w:val="003F33DA"/>
    <w:rsid w:val="003F356C"/>
    <w:rsid w:val="003F55A1"/>
    <w:rsid w:val="004044EA"/>
    <w:rsid w:val="00404DE3"/>
    <w:rsid w:val="004101E6"/>
    <w:rsid w:val="00410C67"/>
    <w:rsid w:val="004118F0"/>
    <w:rsid w:val="00417CF7"/>
    <w:rsid w:val="00420554"/>
    <w:rsid w:val="00423395"/>
    <w:rsid w:val="0042466F"/>
    <w:rsid w:val="00424A85"/>
    <w:rsid w:val="00425AF6"/>
    <w:rsid w:val="00426B29"/>
    <w:rsid w:val="00427C4C"/>
    <w:rsid w:val="00430BDB"/>
    <w:rsid w:val="00431CEE"/>
    <w:rsid w:val="004366FD"/>
    <w:rsid w:val="004378DF"/>
    <w:rsid w:val="0044030C"/>
    <w:rsid w:val="00442038"/>
    <w:rsid w:val="00442BF0"/>
    <w:rsid w:val="004460DF"/>
    <w:rsid w:val="004520CA"/>
    <w:rsid w:val="0045353F"/>
    <w:rsid w:val="00463F72"/>
    <w:rsid w:val="00464261"/>
    <w:rsid w:val="00464917"/>
    <w:rsid w:val="00472278"/>
    <w:rsid w:val="00474D59"/>
    <w:rsid w:val="004757DD"/>
    <w:rsid w:val="004832CF"/>
    <w:rsid w:val="004837C3"/>
    <w:rsid w:val="00486407"/>
    <w:rsid w:val="00486C27"/>
    <w:rsid w:val="004874CA"/>
    <w:rsid w:val="004877C6"/>
    <w:rsid w:val="00490402"/>
    <w:rsid w:val="00490502"/>
    <w:rsid w:val="00496CEE"/>
    <w:rsid w:val="00497E68"/>
    <w:rsid w:val="004A05C2"/>
    <w:rsid w:val="004A16DD"/>
    <w:rsid w:val="004A178B"/>
    <w:rsid w:val="004A2CD0"/>
    <w:rsid w:val="004A3245"/>
    <w:rsid w:val="004A355F"/>
    <w:rsid w:val="004A4FF9"/>
    <w:rsid w:val="004A652B"/>
    <w:rsid w:val="004B02BF"/>
    <w:rsid w:val="004B3D7F"/>
    <w:rsid w:val="004B60DD"/>
    <w:rsid w:val="004B7AD7"/>
    <w:rsid w:val="004C266E"/>
    <w:rsid w:val="004C5611"/>
    <w:rsid w:val="004C5DC9"/>
    <w:rsid w:val="004D34D7"/>
    <w:rsid w:val="004D3982"/>
    <w:rsid w:val="004D47BD"/>
    <w:rsid w:val="004E3337"/>
    <w:rsid w:val="004E6D21"/>
    <w:rsid w:val="004F11C3"/>
    <w:rsid w:val="004F1BB3"/>
    <w:rsid w:val="004F210B"/>
    <w:rsid w:val="004F63C7"/>
    <w:rsid w:val="0050090C"/>
    <w:rsid w:val="005028A6"/>
    <w:rsid w:val="005029C0"/>
    <w:rsid w:val="00502E1D"/>
    <w:rsid w:val="005065B9"/>
    <w:rsid w:val="00511831"/>
    <w:rsid w:val="00513519"/>
    <w:rsid w:val="00513561"/>
    <w:rsid w:val="00514FA7"/>
    <w:rsid w:val="0051679F"/>
    <w:rsid w:val="0051694B"/>
    <w:rsid w:val="005174B5"/>
    <w:rsid w:val="0052091E"/>
    <w:rsid w:val="005215C3"/>
    <w:rsid w:val="00521926"/>
    <w:rsid w:val="00521FD3"/>
    <w:rsid w:val="0052451D"/>
    <w:rsid w:val="00525042"/>
    <w:rsid w:val="00527196"/>
    <w:rsid w:val="0053164D"/>
    <w:rsid w:val="00534FE1"/>
    <w:rsid w:val="00540D44"/>
    <w:rsid w:val="005438A4"/>
    <w:rsid w:val="00543A63"/>
    <w:rsid w:val="0054429D"/>
    <w:rsid w:val="00545660"/>
    <w:rsid w:val="00550CAB"/>
    <w:rsid w:val="00556CFB"/>
    <w:rsid w:val="0056128F"/>
    <w:rsid w:val="00565CE9"/>
    <w:rsid w:val="005665E0"/>
    <w:rsid w:val="00570C50"/>
    <w:rsid w:val="00570F92"/>
    <w:rsid w:val="00572A21"/>
    <w:rsid w:val="00580AF4"/>
    <w:rsid w:val="00584372"/>
    <w:rsid w:val="00584AF2"/>
    <w:rsid w:val="0058799A"/>
    <w:rsid w:val="005912EE"/>
    <w:rsid w:val="00591D9C"/>
    <w:rsid w:val="005A103A"/>
    <w:rsid w:val="005A19FA"/>
    <w:rsid w:val="005A359E"/>
    <w:rsid w:val="005A6B91"/>
    <w:rsid w:val="005B1D29"/>
    <w:rsid w:val="005B2A07"/>
    <w:rsid w:val="005B3EA3"/>
    <w:rsid w:val="005B66D7"/>
    <w:rsid w:val="005C7BF3"/>
    <w:rsid w:val="005D0CFA"/>
    <w:rsid w:val="005D2578"/>
    <w:rsid w:val="005D3580"/>
    <w:rsid w:val="005D4F0A"/>
    <w:rsid w:val="005D5823"/>
    <w:rsid w:val="005D6E56"/>
    <w:rsid w:val="005D6E76"/>
    <w:rsid w:val="005E3D39"/>
    <w:rsid w:val="005F3A56"/>
    <w:rsid w:val="005F4DB5"/>
    <w:rsid w:val="00604C3B"/>
    <w:rsid w:val="006149C4"/>
    <w:rsid w:val="00620487"/>
    <w:rsid w:val="006237CE"/>
    <w:rsid w:val="0062430F"/>
    <w:rsid w:val="006358EE"/>
    <w:rsid w:val="00635BEF"/>
    <w:rsid w:val="00636BE7"/>
    <w:rsid w:val="00641AC7"/>
    <w:rsid w:val="006424B4"/>
    <w:rsid w:val="00642686"/>
    <w:rsid w:val="00643C09"/>
    <w:rsid w:val="00647916"/>
    <w:rsid w:val="006505C4"/>
    <w:rsid w:val="00650816"/>
    <w:rsid w:val="00651CCB"/>
    <w:rsid w:val="00651E9B"/>
    <w:rsid w:val="006548B3"/>
    <w:rsid w:val="00654C51"/>
    <w:rsid w:val="00656D5F"/>
    <w:rsid w:val="00663313"/>
    <w:rsid w:val="00664F91"/>
    <w:rsid w:val="00665B5C"/>
    <w:rsid w:val="006801DE"/>
    <w:rsid w:val="006812CE"/>
    <w:rsid w:val="00682708"/>
    <w:rsid w:val="00682F54"/>
    <w:rsid w:val="00695CB4"/>
    <w:rsid w:val="006974ED"/>
    <w:rsid w:val="006977BB"/>
    <w:rsid w:val="00697983"/>
    <w:rsid w:val="006A0468"/>
    <w:rsid w:val="006A0814"/>
    <w:rsid w:val="006A1D74"/>
    <w:rsid w:val="006A2325"/>
    <w:rsid w:val="006A2793"/>
    <w:rsid w:val="006A4C08"/>
    <w:rsid w:val="006A4FFC"/>
    <w:rsid w:val="006A5965"/>
    <w:rsid w:val="006A6245"/>
    <w:rsid w:val="006A6A79"/>
    <w:rsid w:val="006A7FC5"/>
    <w:rsid w:val="006B0DDA"/>
    <w:rsid w:val="006B34B8"/>
    <w:rsid w:val="006B404B"/>
    <w:rsid w:val="006B4345"/>
    <w:rsid w:val="006B5E99"/>
    <w:rsid w:val="006C1394"/>
    <w:rsid w:val="006C22D3"/>
    <w:rsid w:val="006C31F8"/>
    <w:rsid w:val="006C5295"/>
    <w:rsid w:val="006C632F"/>
    <w:rsid w:val="006C7EB1"/>
    <w:rsid w:val="006D6E7B"/>
    <w:rsid w:val="006E1F97"/>
    <w:rsid w:val="006E239C"/>
    <w:rsid w:val="006E3DE0"/>
    <w:rsid w:val="006E45E1"/>
    <w:rsid w:val="006E73BD"/>
    <w:rsid w:val="006E7EFB"/>
    <w:rsid w:val="006F3450"/>
    <w:rsid w:val="006F3842"/>
    <w:rsid w:val="00700DCD"/>
    <w:rsid w:val="00703710"/>
    <w:rsid w:val="007057D8"/>
    <w:rsid w:val="00707580"/>
    <w:rsid w:val="007101C5"/>
    <w:rsid w:val="007108F4"/>
    <w:rsid w:val="00711D15"/>
    <w:rsid w:val="00712AE5"/>
    <w:rsid w:val="007206AE"/>
    <w:rsid w:val="00721B06"/>
    <w:rsid w:val="0072497C"/>
    <w:rsid w:val="00731EB2"/>
    <w:rsid w:val="00736C49"/>
    <w:rsid w:val="0074316C"/>
    <w:rsid w:val="007452A5"/>
    <w:rsid w:val="00751184"/>
    <w:rsid w:val="00756FEF"/>
    <w:rsid w:val="00757644"/>
    <w:rsid w:val="00761775"/>
    <w:rsid w:val="0076494D"/>
    <w:rsid w:val="00770F7F"/>
    <w:rsid w:val="0077183E"/>
    <w:rsid w:val="00771EB1"/>
    <w:rsid w:val="007761A9"/>
    <w:rsid w:val="007809A6"/>
    <w:rsid w:val="007825FA"/>
    <w:rsid w:val="007827C6"/>
    <w:rsid w:val="00790E0C"/>
    <w:rsid w:val="00790F42"/>
    <w:rsid w:val="00791F17"/>
    <w:rsid w:val="00794E76"/>
    <w:rsid w:val="007A09AA"/>
    <w:rsid w:val="007A20DA"/>
    <w:rsid w:val="007A2306"/>
    <w:rsid w:val="007A6400"/>
    <w:rsid w:val="007A7678"/>
    <w:rsid w:val="007B3345"/>
    <w:rsid w:val="007B5146"/>
    <w:rsid w:val="007B59EF"/>
    <w:rsid w:val="007C3A4F"/>
    <w:rsid w:val="007C3BDA"/>
    <w:rsid w:val="007C4924"/>
    <w:rsid w:val="007C5B9D"/>
    <w:rsid w:val="007C6882"/>
    <w:rsid w:val="007D06F4"/>
    <w:rsid w:val="007D0BB8"/>
    <w:rsid w:val="007D0E48"/>
    <w:rsid w:val="007D202B"/>
    <w:rsid w:val="007D7D8C"/>
    <w:rsid w:val="007E2D73"/>
    <w:rsid w:val="007E5C3D"/>
    <w:rsid w:val="007E5CDA"/>
    <w:rsid w:val="007E69BB"/>
    <w:rsid w:val="007E753D"/>
    <w:rsid w:val="007F01A2"/>
    <w:rsid w:val="007F0430"/>
    <w:rsid w:val="007F3C95"/>
    <w:rsid w:val="007F4ECA"/>
    <w:rsid w:val="007F53C8"/>
    <w:rsid w:val="007F54AB"/>
    <w:rsid w:val="007F5581"/>
    <w:rsid w:val="00801310"/>
    <w:rsid w:val="00802E32"/>
    <w:rsid w:val="0080333F"/>
    <w:rsid w:val="008035D0"/>
    <w:rsid w:val="00804897"/>
    <w:rsid w:val="0081238F"/>
    <w:rsid w:val="008155DD"/>
    <w:rsid w:val="008173B1"/>
    <w:rsid w:val="00823692"/>
    <w:rsid w:val="00824D62"/>
    <w:rsid w:val="008264BE"/>
    <w:rsid w:val="008277BD"/>
    <w:rsid w:val="008332A5"/>
    <w:rsid w:val="00833EC0"/>
    <w:rsid w:val="008346A3"/>
    <w:rsid w:val="0084174B"/>
    <w:rsid w:val="00842801"/>
    <w:rsid w:val="00846C4D"/>
    <w:rsid w:val="00846CBD"/>
    <w:rsid w:val="00847A4B"/>
    <w:rsid w:val="00852FB6"/>
    <w:rsid w:val="00855B0F"/>
    <w:rsid w:val="00857426"/>
    <w:rsid w:val="008576B9"/>
    <w:rsid w:val="0087071A"/>
    <w:rsid w:val="00872642"/>
    <w:rsid w:val="00874FF6"/>
    <w:rsid w:val="00876257"/>
    <w:rsid w:val="00876F33"/>
    <w:rsid w:val="00880CFC"/>
    <w:rsid w:val="0089149F"/>
    <w:rsid w:val="00891B59"/>
    <w:rsid w:val="008928BE"/>
    <w:rsid w:val="008937BE"/>
    <w:rsid w:val="008961FE"/>
    <w:rsid w:val="00897E04"/>
    <w:rsid w:val="008A04A5"/>
    <w:rsid w:val="008A0D55"/>
    <w:rsid w:val="008A36A7"/>
    <w:rsid w:val="008A434C"/>
    <w:rsid w:val="008A70D3"/>
    <w:rsid w:val="008B53DB"/>
    <w:rsid w:val="008B6AAF"/>
    <w:rsid w:val="008C001B"/>
    <w:rsid w:val="008C4073"/>
    <w:rsid w:val="008C5E90"/>
    <w:rsid w:val="008C620E"/>
    <w:rsid w:val="008C6315"/>
    <w:rsid w:val="008D0BF5"/>
    <w:rsid w:val="008D14C2"/>
    <w:rsid w:val="008D2699"/>
    <w:rsid w:val="008D4B6E"/>
    <w:rsid w:val="008D5CFA"/>
    <w:rsid w:val="008E0969"/>
    <w:rsid w:val="008E1E0B"/>
    <w:rsid w:val="008E3173"/>
    <w:rsid w:val="008E698F"/>
    <w:rsid w:val="008E7B59"/>
    <w:rsid w:val="008F122A"/>
    <w:rsid w:val="008F1659"/>
    <w:rsid w:val="008F2D64"/>
    <w:rsid w:val="008F2E67"/>
    <w:rsid w:val="008F5CDB"/>
    <w:rsid w:val="0090315C"/>
    <w:rsid w:val="009032F0"/>
    <w:rsid w:val="00912B11"/>
    <w:rsid w:val="0091400A"/>
    <w:rsid w:val="00914536"/>
    <w:rsid w:val="009145B5"/>
    <w:rsid w:val="009148D8"/>
    <w:rsid w:val="00914A63"/>
    <w:rsid w:val="00914E95"/>
    <w:rsid w:val="0091587F"/>
    <w:rsid w:val="0091723C"/>
    <w:rsid w:val="00920EA4"/>
    <w:rsid w:val="009221E5"/>
    <w:rsid w:val="00923CEE"/>
    <w:rsid w:val="009257AE"/>
    <w:rsid w:val="00927149"/>
    <w:rsid w:val="00927F67"/>
    <w:rsid w:val="00930709"/>
    <w:rsid w:val="009343A9"/>
    <w:rsid w:val="00934582"/>
    <w:rsid w:val="0093482A"/>
    <w:rsid w:val="00936BA3"/>
    <w:rsid w:val="00941F6A"/>
    <w:rsid w:val="00944B52"/>
    <w:rsid w:val="00946016"/>
    <w:rsid w:val="009463FD"/>
    <w:rsid w:val="00947238"/>
    <w:rsid w:val="00950F59"/>
    <w:rsid w:val="009510D0"/>
    <w:rsid w:val="00951415"/>
    <w:rsid w:val="00953C21"/>
    <w:rsid w:val="00953C4C"/>
    <w:rsid w:val="009605FE"/>
    <w:rsid w:val="00961EC5"/>
    <w:rsid w:val="00965612"/>
    <w:rsid w:val="00967256"/>
    <w:rsid w:val="00967584"/>
    <w:rsid w:val="009677E9"/>
    <w:rsid w:val="00967D21"/>
    <w:rsid w:val="00970DEB"/>
    <w:rsid w:val="00971087"/>
    <w:rsid w:val="009712C6"/>
    <w:rsid w:val="009839F1"/>
    <w:rsid w:val="00984F82"/>
    <w:rsid w:val="009900B2"/>
    <w:rsid w:val="00990BF9"/>
    <w:rsid w:val="009917D0"/>
    <w:rsid w:val="00993C54"/>
    <w:rsid w:val="009948D5"/>
    <w:rsid w:val="009959E9"/>
    <w:rsid w:val="00996AD9"/>
    <w:rsid w:val="00997F38"/>
    <w:rsid w:val="009A224F"/>
    <w:rsid w:val="009A3A95"/>
    <w:rsid w:val="009B613E"/>
    <w:rsid w:val="009B61AA"/>
    <w:rsid w:val="009B7E00"/>
    <w:rsid w:val="009C7244"/>
    <w:rsid w:val="009C7A95"/>
    <w:rsid w:val="009D3324"/>
    <w:rsid w:val="009D3A23"/>
    <w:rsid w:val="009D4AA3"/>
    <w:rsid w:val="009D546A"/>
    <w:rsid w:val="009E4EEF"/>
    <w:rsid w:val="009E7423"/>
    <w:rsid w:val="009F0364"/>
    <w:rsid w:val="009F0861"/>
    <w:rsid w:val="009F3902"/>
    <w:rsid w:val="009F3FCA"/>
    <w:rsid w:val="009F5C42"/>
    <w:rsid w:val="009F7346"/>
    <w:rsid w:val="00A03716"/>
    <w:rsid w:val="00A03CCC"/>
    <w:rsid w:val="00A07FB7"/>
    <w:rsid w:val="00A10EB2"/>
    <w:rsid w:val="00A133A9"/>
    <w:rsid w:val="00A14598"/>
    <w:rsid w:val="00A14823"/>
    <w:rsid w:val="00A15259"/>
    <w:rsid w:val="00A16110"/>
    <w:rsid w:val="00A200C4"/>
    <w:rsid w:val="00A20405"/>
    <w:rsid w:val="00A2302A"/>
    <w:rsid w:val="00A25D16"/>
    <w:rsid w:val="00A27875"/>
    <w:rsid w:val="00A323E5"/>
    <w:rsid w:val="00A32E34"/>
    <w:rsid w:val="00A3304B"/>
    <w:rsid w:val="00A3320C"/>
    <w:rsid w:val="00A37664"/>
    <w:rsid w:val="00A379AF"/>
    <w:rsid w:val="00A42906"/>
    <w:rsid w:val="00A448A5"/>
    <w:rsid w:val="00A47A30"/>
    <w:rsid w:val="00A53161"/>
    <w:rsid w:val="00A56D7A"/>
    <w:rsid w:val="00A61513"/>
    <w:rsid w:val="00A63858"/>
    <w:rsid w:val="00A65610"/>
    <w:rsid w:val="00A66BB5"/>
    <w:rsid w:val="00A71845"/>
    <w:rsid w:val="00A71DAD"/>
    <w:rsid w:val="00A80994"/>
    <w:rsid w:val="00A8213E"/>
    <w:rsid w:val="00A831C6"/>
    <w:rsid w:val="00A854D8"/>
    <w:rsid w:val="00A854F0"/>
    <w:rsid w:val="00A90804"/>
    <w:rsid w:val="00A90DEC"/>
    <w:rsid w:val="00A90FC1"/>
    <w:rsid w:val="00A93498"/>
    <w:rsid w:val="00A936E9"/>
    <w:rsid w:val="00A9460C"/>
    <w:rsid w:val="00A9572B"/>
    <w:rsid w:val="00A96572"/>
    <w:rsid w:val="00A97D28"/>
    <w:rsid w:val="00AA1798"/>
    <w:rsid w:val="00AA5262"/>
    <w:rsid w:val="00AA69D1"/>
    <w:rsid w:val="00AB0529"/>
    <w:rsid w:val="00AB1570"/>
    <w:rsid w:val="00AB1B85"/>
    <w:rsid w:val="00AB243E"/>
    <w:rsid w:val="00AB30F8"/>
    <w:rsid w:val="00AB7DA3"/>
    <w:rsid w:val="00AC6A9B"/>
    <w:rsid w:val="00AC7423"/>
    <w:rsid w:val="00AD1DA8"/>
    <w:rsid w:val="00AD7BFD"/>
    <w:rsid w:val="00AE334F"/>
    <w:rsid w:val="00AE4671"/>
    <w:rsid w:val="00AE5FD8"/>
    <w:rsid w:val="00AE7215"/>
    <w:rsid w:val="00AF088E"/>
    <w:rsid w:val="00AF0E49"/>
    <w:rsid w:val="00AF2C3A"/>
    <w:rsid w:val="00AF68E5"/>
    <w:rsid w:val="00B01462"/>
    <w:rsid w:val="00B026FD"/>
    <w:rsid w:val="00B03427"/>
    <w:rsid w:val="00B03F21"/>
    <w:rsid w:val="00B0574B"/>
    <w:rsid w:val="00B07704"/>
    <w:rsid w:val="00B101A6"/>
    <w:rsid w:val="00B10E06"/>
    <w:rsid w:val="00B110BD"/>
    <w:rsid w:val="00B120FC"/>
    <w:rsid w:val="00B15236"/>
    <w:rsid w:val="00B16CEA"/>
    <w:rsid w:val="00B2138A"/>
    <w:rsid w:val="00B26F58"/>
    <w:rsid w:val="00B27896"/>
    <w:rsid w:val="00B30349"/>
    <w:rsid w:val="00B314A7"/>
    <w:rsid w:val="00B314E4"/>
    <w:rsid w:val="00B336EE"/>
    <w:rsid w:val="00B338B6"/>
    <w:rsid w:val="00B356E0"/>
    <w:rsid w:val="00B361F6"/>
    <w:rsid w:val="00B370DD"/>
    <w:rsid w:val="00B37AD8"/>
    <w:rsid w:val="00B50FD9"/>
    <w:rsid w:val="00B51709"/>
    <w:rsid w:val="00B520A1"/>
    <w:rsid w:val="00B5238B"/>
    <w:rsid w:val="00B549E4"/>
    <w:rsid w:val="00B55907"/>
    <w:rsid w:val="00B55DDC"/>
    <w:rsid w:val="00B57125"/>
    <w:rsid w:val="00B62D52"/>
    <w:rsid w:val="00B66626"/>
    <w:rsid w:val="00B6764B"/>
    <w:rsid w:val="00B67BA8"/>
    <w:rsid w:val="00B67EF7"/>
    <w:rsid w:val="00B700EE"/>
    <w:rsid w:val="00B717EA"/>
    <w:rsid w:val="00B77379"/>
    <w:rsid w:val="00B8059B"/>
    <w:rsid w:val="00B81FF4"/>
    <w:rsid w:val="00B83325"/>
    <w:rsid w:val="00B86CCE"/>
    <w:rsid w:val="00B9310B"/>
    <w:rsid w:val="00B94BEF"/>
    <w:rsid w:val="00B94D58"/>
    <w:rsid w:val="00B959D7"/>
    <w:rsid w:val="00BA0E0B"/>
    <w:rsid w:val="00BA43E5"/>
    <w:rsid w:val="00BA69D8"/>
    <w:rsid w:val="00BA6CAA"/>
    <w:rsid w:val="00BB1850"/>
    <w:rsid w:val="00BB30F6"/>
    <w:rsid w:val="00BB74C3"/>
    <w:rsid w:val="00BB7956"/>
    <w:rsid w:val="00BC1274"/>
    <w:rsid w:val="00BC2364"/>
    <w:rsid w:val="00BD0025"/>
    <w:rsid w:val="00BD1520"/>
    <w:rsid w:val="00BD17F7"/>
    <w:rsid w:val="00BD416C"/>
    <w:rsid w:val="00BD7843"/>
    <w:rsid w:val="00BD7B9E"/>
    <w:rsid w:val="00BD7ED4"/>
    <w:rsid w:val="00BE1616"/>
    <w:rsid w:val="00BE1DE4"/>
    <w:rsid w:val="00BE5B32"/>
    <w:rsid w:val="00BE5CA6"/>
    <w:rsid w:val="00BE6A75"/>
    <w:rsid w:val="00BE71EA"/>
    <w:rsid w:val="00BF53B7"/>
    <w:rsid w:val="00C009D9"/>
    <w:rsid w:val="00C01F86"/>
    <w:rsid w:val="00C049A6"/>
    <w:rsid w:val="00C058B0"/>
    <w:rsid w:val="00C16AB2"/>
    <w:rsid w:val="00C17281"/>
    <w:rsid w:val="00C2402E"/>
    <w:rsid w:val="00C2412E"/>
    <w:rsid w:val="00C24339"/>
    <w:rsid w:val="00C25B74"/>
    <w:rsid w:val="00C26A02"/>
    <w:rsid w:val="00C342C8"/>
    <w:rsid w:val="00C36C23"/>
    <w:rsid w:val="00C406C8"/>
    <w:rsid w:val="00C47246"/>
    <w:rsid w:val="00C503C4"/>
    <w:rsid w:val="00C510A8"/>
    <w:rsid w:val="00C51540"/>
    <w:rsid w:val="00C520ED"/>
    <w:rsid w:val="00C54929"/>
    <w:rsid w:val="00C567DC"/>
    <w:rsid w:val="00C56AA7"/>
    <w:rsid w:val="00C60920"/>
    <w:rsid w:val="00C62118"/>
    <w:rsid w:val="00C62C93"/>
    <w:rsid w:val="00C70ECB"/>
    <w:rsid w:val="00C7127A"/>
    <w:rsid w:val="00C71DF7"/>
    <w:rsid w:val="00C847EB"/>
    <w:rsid w:val="00C85D55"/>
    <w:rsid w:val="00C90531"/>
    <w:rsid w:val="00C90F2E"/>
    <w:rsid w:val="00C93CC3"/>
    <w:rsid w:val="00C9455D"/>
    <w:rsid w:val="00C94D4D"/>
    <w:rsid w:val="00C95A5C"/>
    <w:rsid w:val="00C97E41"/>
    <w:rsid w:val="00CA3F11"/>
    <w:rsid w:val="00CA5126"/>
    <w:rsid w:val="00CB0F17"/>
    <w:rsid w:val="00CB661E"/>
    <w:rsid w:val="00CC0A73"/>
    <w:rsid w:val="00CC5772"/>
    <w:rsid w:val="00CC6487"/>
    <w:rsid w:val="00CC6E77"/>
    <w:rsid w:val="00CC7FD8"/>
    <w:rsid w:val="00CD209D"/>
    <w:rsid w:val="00CD36E8"/>
    <w:rsid w:val="00CD39EC"/>
    <w:rsid w:val="00CD5307"/>
    <w:rsid w:val="00CD6AE2"/>
    <w:rsid w:val="00CE4534"/>
    <w:rsid w:val="00CE57E2"/>
    <w:rsid w:val="00CE6EE1"/>
    <w:rsid w:val="00CF02A1"/>
    <w:rsid w:val="00CF0D82"/>
    <w:rsid w:val="00CF1905"/>
    <w:rsid w:val="00CF2BA3"/>
    <w:rsid w:val="00CF4DB8"/>
    <w:rsid w:val="00CF6013"/>
    <w:rsid w:val="00CF6481"/>
    <w:rsid w:val="00D001A5"/>
    <w:rsid w:val="00D04B8F"/>
    <w:rsid w:val="00D0555A"/>
    <w:rsid w:val="00D05756"/>
    <w:rsid w:val="00D05D5E"/>
    <w:rsid w:val="00D06CAB"/>
    <w:rsid w:val="00D0756D"/>
    <w:rsid w:val="00D13A82"/>
    <w:rsid w:val="00D14136"/>
    <w:rsid w:val="00D14195"/>
    <w:rsid w:val="00D14391"/>
    <w:rsid w:val="00D147EE"/>
    <w:rsid w:val="00D21924"/>
    <w:rsid w:val="00D21F24"/>
    <w:rsid w:val="00D223C8"/>
    <w:rsid w:val="00D253FD"/>
    <w:rsid w:val="00D35C8A"/>
    <w:rsid w:val="00D36E15"/>
    <w:rsid w:val="00D42537"/>
    <w:rsid w:val="00D43D2C"/>
    <w:rsid w:val="00D45308"/>
    <w:rsid w:val="00D46D79"/>
    <w:rsid w:val="00D475DF"/>
    <w:rsid w:val="00D510DD"/>
    <w:rsid w:val="00D51C94"/>
    <w:rsid w:val="00D532CD"/>
    <w:rsid w:val="00D53B45"/>
    <w:rsid w:val="00D53F38"/>
    <w:rsid w:val="00D577C3"/>
    <w:rsid w:val="00D60618"/>
    <w:rsid w:val="00D6065C"/>
    <w:rsid w:val="00D62BB0"/>
    <w:rsid w:val="00D6618D"/>
    <w:rsid w:val="00D66AE6"/>
    <w:rsid w:val="00D723CD"/>
    <w:rsid w:val="00D74158"/>
    <w:rsid w:val="00D80491"/>
    <w:rsid w:val="00D92F0C"/>
    <w:rsid w:val="00D93F45"/>
    <w:rsid w:val="00D95BD7"/>
    <w:rsid w:val="00D95C92"/>
    <w:rsid w:val="00D9780B"/>
    <w:rsid w:val="00DA08FF"/>
    <w:rsid w:val="00DA20B6"/>
    <w:rsid w:val="00DA2DED"/>
    <w:rsid w:val="00DA4559"/>
    <w:rsid w:val="00DA487B"/>
    <w:rsid w:val="00DA57EB"/>
    <w:rsid w:val="00DA7803"/>
    <w:rsid w:val="00DA7B78"/>
    <w:rsid w:val="00DB0E50"/>
    <w:rsid w:val="00DB194A"/>
    <w:rsid w:val="00DB5072"/>
    <w:rsid w:val="00DC0512"/>
    <w:rsid w:val="00DC0AD6"/>
    <w:rsid w:val="00DC155B"/>
    <w:rsid w:val="00DC53AB"/>
    <w:rsid w:val="00DC770C"/>
    <w:rsid w:val="00DC7BBF"/>
    <w:rsid w:val="00DD1A1C"/>
    <w:rsid w:val="00DD3D78"/>
    <w:rsid w:val="00DD3F72"/>
    <w:rsid w:val="00DE3952"/>
    <w:rsid w:val="00DE48C4"/>
    <w:rsid w:val="00DE6196"/>
    <w:rsid w:val="00DE7F86"/>
    <w:rsid w:val="00DF18D5"/>
    <w:rsid w:val="00DF1FBF"/>
    <w:rsid w:val="00DF204B"/>
    <w:rsid w:val="00DF21A3"/>
    <w:rsid w:val="00DF28B1"/>
    <w:rsid w:val="00DF6F66"/>
    <w:rsid w:val="00E01F22"/>
    <w:rsid w:val="00E026E5"/>
    <w:rsid w:val="00E05809"/>
    <w:rsid w:val="00E0726C"/>
    <w:rsid w:val="00E15B98"/>
    <w:rsid w:val="00E17FF6"/>
    <w:rsid w:val="00E22334"/>
    <w:rsid w:val="00E22B47"/>
    <w:rsid w:val="00E23163"/>
    <w:rsid w:val="00E252E1"/>
    <w:rsid w:val="00E26B60"/>
    <w:rsid w:val="00E33AF9"/>
    <w:rsid w:val="00E346DD"/>
    <w:rsid w:val="00E3504E"/>
    <w:rsid w:val="00E40AB8"/>
    <w:rsid w:val="00E40C05"/>
    <w:rsid w:val="00E4324E"/>
    <w:rsid w:val="00E43326"/>
    <w:rsid w:val="00E43992"/>
    <w:rsid w:val="00E45C63"/>
    <w:rsid w:val="00E4713E"/>
    <w:rsid w:val="00E47F1E"/>
    <w:rsid w:val="00E56134"/>
    <w:rsid w:val="00E60CA5"/>
    <w:rsid w:val="00E63629"/>
    <w:rsid w:val="00E665D9"/>
    <w:rsid w:val="00E725AE"/>
    <w:rsid w:val="00E72DE1"/>
    <w:rsid w:val="00E7713A"/>
    <w:rsid w:val="00E85B29"/>
    <w:rsid w:val="00E86F52"/>
    <w:rsid w:val="00E8767A"/>
    <w:rsid w:val="00E943F0"/>
    <w:rsid w:val="00E9555F"/>
    <w:rsid w:val="00E96AFB"/>
    <w:rsid w:val="00EA40E6"/>
    <w:rsid w:val="00EB0C5C"/>
    <w:rsid w:val="00EB0CAC"/>
    <w:rsid w:val="00EB33B4"/>
    <w:rsid w:val="00EC4468"/>
    <w:rsid w:val="00EC52B2"/>
    <w:rsid w:val="00EC7266"/>
    <w:rsid w:val="00EC7EDC"/>
    <w:rsid w:val="00ED52D3"/>
    <w:rsid w:val="00ED56E4"/>
    <w:rsid w:val="00ED7FCD"/>
    <w:rsid w:val="00EE08F3"/>
    <w:rsid w:val="00EE439B"/>
    <w:rsid w:val="00EE6D4A"/>
    <w:rsid w:val="00EE7ACC"/>
    <w:rsid w:val="00EF0EAF"/>
    <w:rsid w:val="00EF1167"/>
    <w:rsid w:val="00EF3357"/>
    <w:rsid w:val="00EF4E39"/>
    <w:rsid w:val="00F005D5"/>
    <w:rsid w:val="00F00AB3"/>
    <w:rsid w:val="00F01CD7"/>
    <w:rsid w:val="00F05A76"/>
    <w:rsid w:val="00F076C4"/>
    <w:rsid w:val="00F11F27"/>
    <w:rsid w:val="00F12B2D"/>
    <w:rsid w:val="00F137B3"/>
    <w:rsid w:val="00F13B55"/>
    <w:rsid w:val="00F13B9B"/>
    <w:rsid w:val="00F14B3B"/>
    <w:rsid w:val="00F15966"/>
    <w:rsid w:val="00F171F1"/>
    <w:rsid w:val="00F23535"/>
    <w:rsid w:val="00F24B19"/>
    <w:rsid w:val="00F26040"/>
    <w:rsid w:val="00F302E2"/>
    <w:rsid w:val="00F30D5C"/>
    <w:rsid w:val="00F33D4B"/>
    <w:rsid w:val="00F40CA7"/>
    <w:rsid w:val="00F41B8B"/>
    <w:rsid w:val="00F425C5"/>
    <w:rsid w:val="00F432A1"/>
    <w:rsid w:val="00F46C09"/>
    <w:rsid w:val="00F539B1"/>
    <w:rsid w:val="00F53CC8"/>
    <w:rsid w:val="00F545F4"/>
    <w:rsid w:val="00F55A69"/>
    <w:rsid w:val="00F55FD9"/>
    <w:rsid w:val="00F61126"/>
    <w:rsid w:val="00F63F41"/>
    <w:rsid w:val="00F661E5"/>
    <w:rsid w:val="00F67BB7"/>
    <w:rsid w:val="00F74D84"/>
    <w:rsid w:val="00F7734B"/>
    <w:rsid w:val="00F81F91"/>
    <w:rsid w:val="00F82223"/>
    <w:rsid w:val="00F853A7"/>
    <w:rsid w:val="00F868D8"/>
    <w:rsid w:val="00F874D3"/>
    <w:rsid w:val="00F9149F"/>
    <w:rsid w:val="00F96CD8"/>
    <w:rsid w:val="00F97378"/>
    <w:rsid w:val="00FA0237"/>
    <w:rsid w:val="00FA02E3"/>
    <w:rsid w:val="00FA252E"/>
    <w:rsid w:val="00FA4C9E"/>
    <w:rsid w:val="00FA6547"/>
    <w:rsid w:val="00FA6AFD"/>
    <w:rsid w:val="00FA7363"/>
    <w:rsid w:val="00FB4BDC"/>
    <w:rsid w:val="00FB4F4C"/>
    <w:rsid w:val="00FB5D25"/>
    <w:rsid w:val="00FB7F36"/>
    <w:rsid w:val="00FC2474"/>
    <w:rsid w:val="00FC28CF"/>
    <w:rsid w:val="00FC4A73"/>
    <w:rsid w:val="00FC50E3"/>
    <w:rsid w:val="00FC5B2D"/>
    <w:rsid w:val="00FC6079"/>
    <w:rsid w:val="00FC60F7"/>
    <w:rsid w:val="00FD0C96"/>
    <w:rsid w:val="00FD0D21"/>
    <w:rsid w:val="00FD2423"/>
    <w:rsid w:val="00FD48E4"/>
    <w:rsid w:val="00FD5E5B"/>
    <w:rsid w:val="00FE0120"/>
    <w:rsid w:val="00FE1A91"/>
    <w:rsid w:val="00FE245F"/>
    <w:rsid w:val="00FE278D"/>
    <w:rsid w:val="00FE2846"/>
    <w:rsid w:val="00FE7825"/>
    <w:rsid w:val="00FF1704"/>
    <w:rsid w:val="00FF34C3"/>
    <w:rsid w:val="00FF3BE2"/>
    <w:rsid w:val="00FF4F78"/>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425</Words>
  <Characters>2423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6</cp:revision>
  <cp:lastPrinted>2022-04-03T15:14:00Z</cp:lastPrinted>
  <dcterms:created xsi:type="dcterms:W3CDTF">2022-06-25T18:56:00Z</dcterms:created>
  <dcterms:modified xsi:type="dcterms:W3CDTF">2022-06-25T20:00:00Z</dcterms:modified>
</cp:coreProperties>
</file>